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8F84E" w14:textId="77777777" w:rsidR="00EF1392" w:rsidRPr="007F473B" w:rsidRDefault="00EF1392" w:rsidP="00B35D62">
      <w:pPr>
        <w:tabs>
          <w:tab w:val="center" w:pos="5040"/>
          <w:tab w:val="right" w:pos="9690"/>
        </w:tabs>
        <w:jc w:val="center"/>
        <w:rPr>
          <w:rFonts w:ascii="Cambria" w:hAnsi="Cambria" w:cstheme="minorHAnsi"/>
          <w:b/>
          <w:sz w:val="28"/>
          <w:szCs w:val="28"/>
        </w:rPr>
      </w:pPr>
      <w:bookmarkStart w:id="0" w:name="_Hlk173226225"/>
      <w:r w:rsidRPr="007F473B">
        <w:rPr>
          <w:rFonts w:ascii="Cambria" w:hAnsi="Cambria" w:cstheme="minorHAnsi"/>
          <w:b/>
          <w:sz w:val="28"/>
          <w:szCs w:val="28"/>
        </w:rPr>
        <w:t>Conservation Districts of Iowa</w:t>
      </w:r>
    </w:p>
    <w:p w14:paraId="597A3A99" w14:textId="0B29D35F" w:rsidR="00EF1392" w:rsidRDefault="006B01B6" w:rsidP="005E7ADB">
      <w:pPr>
        <w:tabs>
          <w:tab w:val="center" w:pos="5040"/>
          <w:tab w:val="right" w:pos="9690"/>
        </w:tabs>
        <w:jc w:val="center"/>
        <w:rPr>
          <w:rFonts w:ascii="Cambria" w:hAnsi="Cambria" w:cstheme="minorHAnsi"/>
          <w:b/>
          <w:sz w:val="28"/>
          <w:szCs w:val="28"/>
        </w:rPr>
      </w:pPr>
      <w:r>
        <w:rPr>
          <w:rFonts w:ascii="Cambria" w:hAnsi="Cambria" w:cstheme="minorHAnsi"/>
          <w:b/>
          <w:sz w:val="28"/>
          <w:szCs w:val="28"/>
        </w:rPr>
        <w:t>Wetland Engineering Technician</w:t>
      </w:r>
    </w:p>
    <w:p w14:paraId="1C222B3F" w14:textId="3F3AF92D" w:rsidR="00E40B53" w:rsidRDefault="009C7FC7" w:rsidP="009C7FC7">
      <w:pPr>
        <w:tabs>
          <w:tab w:val="center" w:pos="5040"/>
          <w:tab w:val="right" w:pos="9690"/>
        </w:tabs>
        <w:jc w:val="center"/>
        <w:rPr>
          <w:rFonts w:ascii="Cambria" w:hAnsi="Cambria" w:cstheme="minorHAnsi"/>
          <w:b/>
          <w:sz w:val="28"/>
          <w:szCs w:val="28"/>
        </w:rPr>
      </w:pPr>
      <w:r>
        <w:rPr>
          <w:rFonts w:ascii="Cambria" w:hAnsi="Cambria" w:cstheme="minorHAnsi"/>
          <w:b/>
          <w:sz w:val="28"/>
          <w:szCs w:val="28"/>
        </w:rPr>
        <w:t>Atlantic, Iowa</w:t>
      </w:r>
    </w:p>
    <w:p w14:paraId="7A2F3D9F" w14:textId="1D750DBE" w:rsidR="00EF1392" w:rsidRDefault="00EF1392" w:rsidP="00CE4E18">
      <w:pPr>
        <w:tabs>
          <w:tab w:val="center" w:pos="5040"/>
          <w:tab w:val="right" w:pos="9690"/>
        </w:tabs>
        <w:jc w:val="center"/>
        <w:rPr>
          <w:rFonts w:ascii="Cambria" w:hAnsi="Cambria" w:cstheme="minorHAnsi"/>
          <w:sz w:val="28"/>
          <w:szCs w:val="28"/>
        </w:rPr>
      </w:pPr>
      <w:r w:rsidRPr="007F473B">
        <w:rPr>
          <w:rFonts w:ascii="Cambria" w:hAnsi="Cambria" w:cstheme="minorHAnsi"/>
          <w:b/>
          <w:sz w:val="28"/>
          <w:szCs w:val="28"/>
        </w:rPr>
        <w:t xml:space="preserve">Application Deadline: </w:t>
      </w:r>
      <w:r w:rsidR="00624B37">
        <w:rPr>
          <w:rFonts w:ascii="Cambria" w:hAnsi="Cambria" w:cstheme="minorHAnsi"/>
          <w:sz w:val="28"/>
          <w:szCs w:val="28"/>
        </w:rPr>
        <w:t>Open until filled</w:t>
      </w:r>
    </w:p>
    <w:p w14:paraId="015BE3A4" w14:textId="4D539436" w:rsidR="00CE0691" w:rsidRPr="007F473B" w:rsidRDefault="00CE0691" w:rsidP="00CE4E18">
      <w:pPr>
        <w:tabs>
          <w:tab w:val="center" w:pos="5040"/>
          <w:tab w:val="right" w:pos="9690"/>
        </w:tabs>
        <w:jc w:val="center"/>
        <w:rPr>
          <w:rFonts w:ascii="Cambria" w:hAnsi="Cambria" w:cstheme="minorHAnsi"/>
          <w:sz w:val="28"/>
          <w:szCs w:val="28"/>
        </w:rPr>
      </w:pPr>
      <w:r w:rsidRPr="00CE0691">
        <w:rPr>
          <w:rFonts w:ascii="Cambria" w:hAnsi="Cambria" w:cstheme="minorHAnsi"/>
          <w:b/>
          <w:sz w:val="28"/>
          <w:szCs w:val="28"/>
        </w:rPr>
        <w:t>Anticipated Start Date:</w:t>
      </w:r>
      <w:r>
        <w:rPr>
          <w:rFonts w:ascii="Cambria" w:hAnsi="Cambria" w:cstheme="minorHAnsi"/>
          <w:sz w:val="28"/>
          <w:szCs w:val="28"/>
        </w:rPr>
        <w:t xml:space="preserve"> </w:t>
      </w:r>
      <w:r w:rsidR="00624B37">
        <w:rPr>
          <w:rFonts w:ascii="Cambria" w:hAnsi="Cambria" w:cstheme="minorHAnsi"/>
          <w:sz w:val="28"/>
          <w:szCs w:val="28"/>
        </w:rPr>
        <w:t>Upon successful background check</w:t>
      </w:r>
    </w:p>
    <w:p w14:paraId="3D38CD31" w14:textId="302795AD" w:rsidR="00AC7E87" w:rsidRDefault="00624B37" w:rsidP="00B35D62">
      <w:pPr>
        <w:tabs>
          <w:tab w:val="center" w:pos="5040"/>
          <w:tab w:val="right" w:pos="9990"/>
        </w:tabs>
        <w:spacing w:before="240"/>
        <w:rPr>
          <w:rFonts w:ascii="Cambria" w:hAnsi="Cambria" w:cstheme="minorHAnsi"/>
          <w:bCs/>
          <w:color w:val="000000"/>
          <w:sz w:val="22"/>
          <w:szCs w:val="22"/>
        </w:rPr>
      </w:pPr>
      <w:r>
        <w:rPr>
          <w:rFonts w:ascii="Cambria" w:hAnsi="Cambria" w:cstheme="minorHAnsi"/>
          <w:bCs/>
          <w:color w:val="000000"/>
          <w:sz w:val="22"/>
          <w:szCs w:val="22"/>
        </w:rPr>
        <w:t>T</w:t>
      </w:r>
      <w:r w:rsidR="00AC7E87">
        <w:rPr>
          <w:rFonts w:ascii="Cambria" w:hAnsi="Cambria" w:cstheme="minorHAnsi"/>
          <w:bCs/>
          <w:color w:val="000000"/>
          <w:sz w:val="22"/>
          <w:szCs w:val="22"/>
        </w:rPr>
        <w:t xml:space="preserve">he successful applicant would work in </w:t>
      </w:r>
      <w:r>
        <w:rPr>
          <w:rFonts w:ascii="Cambria" w:hAnsi="Cambria" w:cstheme="minorHAnsi"/>
          <w:bCs/>
          <w:color w:val="000000"/>
          <w:sz w:val="22"/>
          <w:szCs w:val="22"/>
        </w:rPr>
        <w:t xml:space="preserve">the </w:t>
      </w:r>
      <w:r w:rsidR="00AC7E87">
        <w:rPr>
          <w:rFonts w:ascii="Cambria" w:hAnsi="Cambria" w:cstheme="minorHAnsi"/>
          <w:bCs/>
          <w:color w:val="000000"/>
          <w:sz w:val="22"/>
          <w:szCs w:val="22"/>
        </w:rPr>
        <w:t>following area:</w:t>
      </w:r>
    </w:p>
    <w:p w14:paraId="0B46EA18" w14:textId="77777777" w:rsidR="006B01B6" w:rsidRPr="006B01B6" w:rsidRDefault="006B01B6" w:rsidP="006B01B6">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Pr>
          <w:rFonts w:ascii="Cambria" w:hAnsi="Cambria"/>
          <w:sz w:val="22"/>
          <w:szCs w:val="22"/>
        </w:rPr>
        <w:t>Atlantic</w:t>
      </w:r>
      <w:r w:rsidRPr="00C868B8">
        <w:rPr>
          <w:rFonts w:ascii="Cambria" w:hAnsi="Cambria"/>
          <w:sz w:val="22"/>
          <w:szCs w:val="22"/>
        </w:rPr>
        <w:t xml:space="preserve"> USDA-NRCS office covering USDA-NRCS </w:t>
      </w:r>
      <w:r>
        <w:rPr>
          <w:rFonts w:ascii="Cambria" w:hAnsi="Cambria"/>
          <w:sz w:val="22"/>
          <w:szCs w:val="22"/>
        </w:rPr>
        <w:t>SW</w:t>
      </w:r>
      <w:r w:rsidRPr="00C868B8">
        <w:rPr>
          <w:rFonts w:ascii="Cambria" w:hAnsi="Cambria"/>
          <w:sz w:val="22"/>
          <w:szCs w:val="22"/>
        </w:rPr>
        <w:t xml:space="preserve"> Area</w:t>
      </w:r>
    </w:p>
    <w:p w14:paraId="3A8F4E45" w14:textId="77777777" w:rsidR="00CE4E18" w:rsidRDefault="00CE4E18" w:rsidP="00CE4E18">
      <w:pPr>
        <w:tabs>
          <w:tab w:val="center" w:pos="720"/>
          <w:tab w:val="right" w:pos="9990"/>
        </w:tabs>
        <w:rPr>
          <w:rFonts w:ascii="Cambria" w:hAnsi="Cambria"/>
          <w:sz w:val="22"/>
          <w:szCs w:val="22"/>
        </w:rPr>
      </w:pPr>
      <w:r>
        <w:rPr>
          <w:rFonts w:ascii="Cambria" w:hAnsi="Cambria"/>
          <w:sz w:val="22"/>
          <w:szCs w:val="22"/>
        </w:rPr>
        <w:t>These positions are funded through an agreement between the Conservation Districts of Iowa and the Iowa Natural Resource Conservation Service. Funding is secured through September of 2027 with the opportunity for extension.</w:t>
      </w:r>
    </w:p>
    <w:p w14:paraId="26BA85B5" w14:textId="77777777" w:rsidR="00CE4E18" w:rsidRPr="00CE4E18" w:rsidRDefault="00CE4E18" w:rsidP="00CE4E18">
      <w:pPr>
        <w:tabs>
          <w:tab w:val="center" w:pos="5040"/>
          <w:tab w:val="right" w:pos="9990"/>
        </w:tabs>
        <w:spacing w:before="240"/>
        <w:rPr>
          <w:rFonts w:ascii="Cambria" w:hAnsi="Cambria" w:cstheme="minorHAnsi"/>
          <w:b/>
          <w:bCs/>
          <w:color w:val="000000"/>
          <w:sz w:val="22"/>
          <w:szCs w:val="22"/>
        </w:rPr>
      </w:pPr>
      <w:r w:rsidRPr="00D76898">
        <w:rPr>
          <w:rFonts w:ascii="Cambria" w:hAnsi="Cambria" w:cstheme="minorHAnsi"/>
          <w:b/>
          <w:bCs/>
          <w:color w:val="000000"/>
          <w:sz w:val="22"/>
          <w:szCs w:val="22"/>
        </w:rPr>
        <w:t>Job Description:</w:t>
      </w:r>
    </w:p>
    <w:p w14:paraId="5CA84605" w14:textId="77777777" w:rsidR="00B35D62" w:rsidRPr="00D76898" w:rsidRDefault="006B01B6" w:rsidP="00B35D62">
      <w:pPr>
        <w:tabs>
          <w:tab w:val="center" w:pos="5040"/>
          <w:tab w:val="right" w:pos="9990"/>
        </w:tabs>
        <w:spacing w:before="240"/>
        <w:rPr>
          <w:rFonts w:ascii="Cambria" w:hAnsi="Cambria" w:cstheme="minorHAnsi"/>
          <w:bCs/>
          <w:color w:val="000000"/>
          <w:sz w:val="22"/>
          <w:szCs w:val="22"/>
        </w:rPr>
      </w:pPr>
      <w:r>
        <w:rPr>
          <w:rFonts w:ascii="Cambria" w:hAnsi="Cambria" w:cstheme="minorHAnsi"/>
          <w:bCs/>
          <w:color w:val="000000"/>
          <w:sz w:val="22"/>
          <w:szCs w:val="22"/>
        </w:rPr>
        <w:t>Wetland Engineering Technicians</w:t>
      </w:r>
      <w:r w:rsidR="00EF1392" w:rsidRPr="00D76898">
        <w:rPr>
          <w:rFonts w:ascii="Cambria" w:hAnsi="Cambria" w:cstheme="minorHAnsi"/>
          <w:bCs/>
          <w:color w:val="000000"/>
          <w:sz w:val="22"/>
          <w:szCs w:val="22"/>
        </w:rPr>
        <w:t xml:space="preserve"> will work to </w:t>
      </w:r>
      <w:r>
        <w:rPr>
          <w:rFonts w:ascii="Cambria" w:hAnsi="Cambria" w:cstheme="minorHAnsi"/>
          <w:bCs/>
          <w:color w:val="000000"/>
          <w:sz w:val="22"/>
          <w:szCs w:val="22"/>
        </w:rPr>
        <w:t>assist in the design and implementation of</w:t>
      </w:r>
      <w:r w:rsidR="00EF1392" w:rsidRPr="00D76898">
        <w:rPr>
          <w:rFonts w:ascii="Cambria" w:hAnsi="Cambria" w:cstheme="minorHAnsi"/>
          <w:bCs/>
          <w:color w:val="000000"/>
          <w:sz w:val="22"/>
          <w:szCs w:val="22"/>
        </w:rPr>
        <w:t xml:space="preserve"> wetland</w:t>
      </w:r>
      <w:r>
        <w:rPr>
          <w:rFonts w:ascii="Cambria" w:hAnsi="Cambria" w:cstheme="minorHAnsi"/>
          <w:bCs/>
          <w:color w:val="000000"/>
          <w:sz w:val="22"/>
          <w:szCs w:val="22"/>
        </w:rPr>
        <w:t xml:space="preserve"> restoration and enhancement</w:t>
      </w:r>
      <w:r w:rsidR="00EF1392" w:rsidRPr="00D76898">
        <w:rPr>
          <w:rFonts w:ascii="Cambria" w:hAnsi="Cambria" w:cstheme="minorHAnsi"/>
          <w:bCs/>
          <w:color w:val="000000"/>
          <w:sz w:val="22"/>
          <w:szCs w:val="22"/>
        </w:rPr>
        <w:t xml:space="preserve"> on private lands in Iowa </w:t>
      </w:r>
      <w:r>
        <w:rPr>
          <w:rFonts w:ascii="Cambria" w:hAnsi="Cambria" w:cstheme="minorHAnsi"/>
          <w:bCs/>
          <w:color w:val="000000"/>
          <w:sz w:val="22"/>
          <w:szCs w:val="22"/>
        </w:rPr>
        <w:t>through</w:t>
      </w:r>
      <w:r w:rsidR="00EF1392" w:rsidRPr="00D76898">
        <w:rPr>
          <w:rFonts w:ascii="Cambria" w:hAnsi="Cambria" w:cstheme="minorHAnsi"/>
          <w:bCs/>
          <w:color w:val="000000"/>
          <w:sz w:val="22"/>
          <w:szCs w:val="22"/>
        </w:rPr>
        <w:t xml:space="preserve"> USDA</w:t>
      </w:r>
      <w:r w:rsidR="00D76898">
        <w:rPr>
          <w:rFonts w:ascii="Cambria" w:hAnsi="Cambria" w:cstheme="minorHAnsi"/>
          <w:bCs/>
          <w:color w:val="000000"/>
          <w:sz w:val="22"/>
          <w:szCs w:val="22"/>
        </w:rPr>
        <w:t>’</w:t>
      </w:r>
      <w:r w:rsidR="00EF1392" w:rsidRPr="00D76898">
        <w:rPr>
          <w:rFonts w:ascii="Cambria" w:hAnsi="Cambria" w:cstheme="minorHAnsi"/>
          <w:bCs/>
          <w:color w:val="000000"/>
          <w:sz w:val="22"/>
          <w:szCs w:val="22"/>
        </w:rPr>
        <w:t>s Agricultural Conservation Easement Program Wetland Reserve Easements (ACEP-WRE)</w:t>
      </w:r>
      <w:r>
        <w:rPr>
          <w:rFonts w:ascii="Cambria" w:hAnsi="Cambria" w:cstheme="minorHAnsi"/>
          <w:bCs/>
          <w:color w:val="000000"/>
          <w:sz w:val="22"/>
          <w:szCs w:val="22"/>
        </w:rPr>
        <w:t xml:space="preserve"> and Conservation Reserve Program (CRP)</w:t>
      </w:r>
      <w:r w:rsidR="003E6D15" w:rsidRPr="00D76898">
        <w:rPr>
          <w:rFonts w:ascii="Cambria" w:hAnsi="Cambria" w:cstheme="minorHAnsi"/>
          <w:bCs/>
          <w:color w:val="000000"/>
          <w:sz w:val="22"/>
          <w:szCs w:val="22"/>
        </w:rPr>
        <w:t>. W</w:t>
      </w:r>
      <w:r>
        <w:rPr>
          <w:rFonts w:ascii="Cambria" w:hAnsi="Cambria" w:cstheme="minorHAnsi"/>
          <w:bCs/>
          <w:color w:val="000000"/>
          <w:sz w:val="22"/>
          <w:szCs w:val="22"/>
        </w:rPr>
        <w:t>RE and CRP wetlands</w:t>
      </w:r>
      <w:r w:rsidR="003E6D15" w:rsidRPr="00D76898">
        <w:rPr>
          <w:rFonts w:ascii="Cambria" w:hAnsi="Cambria" w:cstheme="minorHAnsi"/>
          <w:bCs/>
          <w:color w:val="000000"/>
          <w:sz w:val="22"/>
          <w:szCs w:val="22"/>
        </w:rPr>
        <w:t xml:space="preserve"> provide habitat for migratory waterfowl and other wetland dependent wildlife, including threatened and endangered species; improves water quality by filtering sediments and chemicals; reduces flooding; recharges groundwater; protects biological diversity; provides resilience to climate change; and provides opportunities for educational, scientific and limited recreational activities. </w:t>
      </w:r>
    </w:p>
    <w:p w14:paraId="3E9322C8" w14:textId="77777777" w:rsidR="000F494F" w:rsidRPr="00D76898" w:rsidRDefault="005556CE"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As a Conservation Districts of Iowa (CDI) employee, you would work in partnership with the Natural Resource Conservation Service (NRCS) and the Iowa Department of Natural Resources (DNR). You would serve as a member of the NRCS </w:t>
      </w:r>
      <w:r w:rsidR="006B01B6">
        <w:rPr>
          <w:rFonts w:ascii="Cambria" w:hAnsi="Cambria" w:cstheme="minorHAnsi"/>
          <w:bCs/>
          <w:color w:val="000000"/>
          <w:sz w:val="22"/>
          <w:szCs w:val="22"/>
        </w:rPr>
        <w:t>Engineering and Easement Teams</w:t>
      </w:r>
      <w:r w:rsidRPr="00D76898">
        <w:rPr>
          <w:rFonts w:ascii="Cambria" w:hAnsi="Cambria" w:cstheme="minorHAnsi"/>
          <w:bCs/>
          <w:color w:val="000000"/>
          <w:sz w:val="22"/>
          <w:szCs w:val="22"/>
        </w:rPr>
        <w:t xml:space="preserve">, receiving training and daily direction from </w:t>
      </w:r>
      <w:r w:rsidR="006B01B6">
        <w:rPr>
          <w:rFonts w:ascii="Cambria" w:hAnsi="Cambria" w:cstheme="minorHAnsi"/>
          <w:bCs/>
          <w:color w:val="000000"/>
          <w:sz w:val="22"/>
          <w:szCs w:val="22"/>
        </w:rPr>
        <w:t>NRCS Engineering staff who possess EJAA. You would work in coordination with</w:t>
      </w:r>
      <w:r w:rsidRPr="00D76898">
        <w:rPr>
          <w:rFonts w:ascii="Cambria" w:hAnsi="Cambria" w:cstheme="minorHAnsi"/>
          <w:bCs/>
          <w:color w:val="000000"/>
          <w:sz w:val="22"/>
          <w:szCs w:val="22"/>
        </w:rPr>
        <w:t xml:space="preserve"> NRCS Area Easement Specialist</w:t>
      </w:r>
      <w:r w:rsidR="006B01B6">
        <w:rPr>
          <w:rFonts w:ascii="Cambria" w:hAnsi="Cambria" w:cstheme="minorHAnsi"/>
          <w:bCs/>
          <w:color w:val="000000"/>
          <w:sz w:val="22"/>
          <w:szCs w:val="22"/>
        </w:rPr>
        <w:t>s</w:t>
      </w:r>
      <w:r w:rsidRPr="00D76898">
        <w:rPr>
          <w:rFonts w:ascii="Cambria" w:hAnsi="Cambria" w:cstheme="minorHAnsi"/>
          <w:bCs/>
          <w:color w:val="000000"/>
          <w:sz w:val="22"/>
          <w:szCs w:val="22"/>
        </w:rPr>
        <w:t xml:space="preserve"> for </w:t>
      </w:r>
      <w:r w:rsidR="006B01B6">
        <w:rPr>
          <w:rFonts w:ascii="Cambria" w:hAnsi="Cambria" w:cstheme="minorHAnsi"/>
          <w:bCs/>
          <w:color w:val="000000"/>
          <w:sz w:val="22"/>
          <w:szCs w:val="22"/>
        </w:rPr>
        <w:t>ACEP-WRE wetlands, and NRCS Resource Team Leads for CRP wetlands</w:t>
      </w:r>
      <w:r w:rsidRPr="00D76898">
        <w:rPr>
          <w:rFonts w:ascii="Cambria" w:hAnsi="Cambria" w:cstheme="minorHAnsi"/>
          <w:bCs/>
          <w:color w:val="000000"/>
          <w:sz w:val="22"/>
          <w:szCs w:val="22"/>
        </w:rPr>
        <w:t xml:space="preserve">. </w:t>
      </w:r>
      <w:r w:rsidR="006B01B6">
        <w:rPr>
          <w:rFonts w:ascii="Cambria" w:hAnsi="Cambria" w:cstheme="minorHAnsi"/>
          <w:bCs/>
          <w:color w:val="000000"/>
          <w:sz w:val="22"/>
          <w:szCs w:val="22"/>
        </w:rPr>
        <w:t>Additionally, y</w:t>
      </w:r>
      <w:r w:rsidR="000F494F" w:rsidRPr="00D76898">
        <w:rPr>
          <w:rFonts w:ascii="Cambria" w:hAnsi="Cambria" w:cstheme="minorHAnsi"/>
          <w:bCs/>
          <w:color w:val="000000"/>
          <w:sz w:val="22"/>
          <w:szCs w:val="22"/>
        </w:rPr>
        <w:t xml:space="preserve">ou would work closely with the DNR Private Lands Biologist to receive training </w:t>
      </w:r>
      <w:r w:rsidR="00512878">
        <w:rPr>
          <w:rFonts w:ascii="Cambria" w:hAnsi="Cambria" w:cstheme="minorHAnsi"/>
          <w:bCs/>
          <w:color w:val="000000"/>
          <w:sz w:val="22"/>
          <w:szCs w:val="22"/>
        </w:rPr>
        <w:t xml:space="preserve">on </w:t>
      </w:r>
      <w:r w:rsidR="000F494F" w:rsidRPr="00D76898">
        <w:rPr>
          <w:rFonts w:ascii="Cambria" w:hAnsi="Cambria" w:cstheme="minorHAnsi"/>
          <w:bCs/>
          <w:color w:val="000000"/>
          <w:sz w:val="22"/>
          <w:szCs w:val="22"/>
        </w:rPr>
        <w:t xml:space="preserve">wildlife habitat assessment, development, and management to help ensure the intended wildlife benefits of the </w:t>
      </w:r>
      <w:r w:rsidR="006B01B6">
        <w:rPr>
          <w:rFonts w:ascii="Cambria" w:hAnsi="Cambria" w:cstheme="minorHAnsi"/>
          <w:bCs/>
          <w:color w:val="000000"/>
          <w:sz w:val="22"/>
          <w:szCs w:val="22"/>
        </w:rPr>
        <w:t>wetland restoration and enhancements</w:t>
      </w:r>
      <w:r w:rsidR="000F494F" w:rsidRPr="00D76898">
        <w:rPr>
          <w:rFonts w:ascii="Cambria" w:hAnsi="Cambria" w:cstheme="minorHAnsi"/>
          <w:bCs/>
          <w:color w:val="000000"/>
          <w:sz w:val="22"/>
          <w:szCs w:val="22"/>
        </w:rPr>
        <w:t xml:space="preserve">. </w:t>
      </w:r>
    </w:p>
    <w:p w14:paraId="2DAA1AE3" w14:textId="77777777" w:rsidR="00CE4E18" w:rsidRDefault="000F494F"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We expect the successful candidate to develop into an integral part </w:t>
      </w:r>
      <w:r w:rsidR="00CE5275" w:rsidRPr="00D76898">
        <w:rPr>
          <w:rFonts w:ascii="Cambria" w:hAnsi="Cambria" w:cstheme="minorHAnsi"/>
          <w:bCs/>
          <w:color w:val="000000"/>
          <w:sz w:val="22"/>
          <w:szCs w:val="22"/>
        </w:rPr>
        <w:t xml:space="preserve">of the </w:t>
      </w:r>
      <w:r w:rsidR="00D76898" w:rsidRPr="00D76898">
        <w:rPr>
          <w:rFonts w:ascii="Cambria" w:hAnsi="Cambria" w:cstheme="minorHAnsi"/>
          <w:bCs/>
          <w:color w:val="000000"/>
          <w:sz w:val="22"/>
          <w:szCs w:val="22"/>
        </w:rPr>
        <w:t>effective</w:t>
      </w:r>
      <w:r w:rsidR="00CE5275" w:rsidRPr="00D76898">
        <w:rPr>
          <w:rFonts w:ascii="Cambria" w:hAnsi="Cambria" w:cstheme="minorHAnsi"/>
          <w:bCs/>
          <w:color w:val="000000"/>
          <w:sz w:val="22"/>
          <w:szCs w:val="22"/>
        </w:rPr>
        <w:t xml:space="preserve"> </w:t>
      </w:r>
      <w:r w:rsidR="006B01B6">
        <w:rPr>
          <w:rFonts w:ascii="Cambria" w:hAnsi="Cambria" w:cstheme="minorHAnsi"/>
          <w:bCs/>
          <w:color w:val="000000"/>
          <w:sz w:val="22"/>
          <w:szCs w:val="22"/>
        </w:rPr>
        <w:t>design and implementation of wetland restoration and enhancement</w:t>
      </w:r>
      <w:r w:rsidR="00CE5275" w:rsidRPr="00D76898">
        <w:rPr>
          <w:rFonts w:ascii="Cambria" w:hAnsi="Cambria" w:cstheme="minorHAnsi"/>
          <w:bCs/>
          <w:color w:val="000000"/>
          <w:sz w:val="22"/>
          <w:szCs w:val="22"/>
        </w:rPr>
        <w:t>. This will involve coordinating with landowners and the e</w:t>
      </w:r>
      <w:r w:rsidR="006B01B6">
        <w:rPr>
          <w:rFonts w:ascii="Cambria" w:hAnsi="Cambria" w:cstheme="minorHAnsi"/>
          <w:bCs/>
          <w:color w:val="000000"/>
          <w:sz w:val="22"/>
          <w:szCs w:val="22"/>
        </w:rPr>
        <w:t>ngineering</w:t>
      </w:r>
      <w:r w:rsidR="00CE5275" w:rsidRPr="00D76898">
        <w:rPr>
          <w:rFonts w:ascii="Cambria" w:hAnsi="Cambria" w:cstheme="minorHAnsi"/>
          <w:bCs/>
          <w:color w:val="000000"/>
          <w:sz w:val="22"/>
          <w:szCs w:val="22"/>
        </w:rPr>
        <w:t xml:space="preserve"> team to </w:t>
      </w:r>
      <w:r w:rsidR="006B01B6">
        <w:rPr>
          <w:rFonts w:ascii="Cambria" w:hAnsi="Cambria" w:cstheme="minorHAnsi"/>
          <w:bCs/>
          <w:color w:val="000000"/>
          <w:sz w:val="22"/>
          <w:szCs w:val="22"/>
        </w:rPr>
        <w:t xml:space="preserve">develop topographic surveys and collect field data; prepare project plans, technical specifications, and project cost estimates; and to conduct field inspections and perform construction management oversight. </w:t>
      </w:r>
      <w:r w:rsidR="00F56B16">
        <w:rPr>
          <w:rFonts w:ascii="Cambria" w:hAnsi="Cambria" w:cstheme="minorHAnsi"/>
          <w:bCs/>
          <w:color w:val="000000"/>
          <w:sz w:val="22"/>
          <w:szCs w:val="22"/>
        </w:rPr>
        <w:t xml:space="preserve">At the end of the first year, success would mean that </w:t>
      </w:r>
      <w:r w:rsidR="00AA2303">
        <w:rPr>
          <w:rFonts w:ascii="Cambria" w:hAnsi="Cambria" w:cstheme="minorHAnsi"/>
          <w:bCs/>
          <w:color w:val="000000"/>
          <w:sz w:val="22"/>
          <w:szCs w:val="22"/>
        </w:rPr>
        <w:t xml:space="preserve">you have developed </w:t>
      </w:r>
      <w:r w:rsidR="00215791">
        <w:rPr>
          <w:rFonts w:ascii="Cambria" w:hAnsi="Cambria" w:cstheme="minorHAnsi"/>
          <w:bCs/>
          <w:color w:val="000000"/>
          <w:sz w:val="22"/>
          <w:szCs w:val="22"/>
        </w:rPr>
        <w:t xml:space="preserve">the skills and relationships necessary to assist landowners and your team members to </w:t>
      </w:r>
      <w:r w:rsidR="006B01B6">
        <w:rPr>
          <w:rFonts w:ascii="Cambria" w:hAnsi="Cambria" w:cstheme="minorHAnsi"/>
          <w:bCs/>
          <w:color w:val="000000"/>
          <w:sz w:val="22"/>
          <w:szCs w:val="22"/>
        </w:rPr>
        <w:t>design and implement</w:t>
      </w:r>
      <w:r w:rsidR="00215791">
        <w:rPr>
          <w:rFonts w:ascii="Cambria" w:hAnsi="Cambria" w:cstheme="minorHAnsi"/>
          <w:bCs/>
          <w:color w:val="000000"/>
          <w:sz w:val="22"/>
          <w:szCs w:val="22"/>
        </w:rPr>
        <w:t xml:space="preserve"> wetland restoration</w:t>
      </w:r>
      <w:r w:rsidR="006B01B6">
        <w:rPr>
          <w:rFonts w:ascii="Cambria" w:hAnsi="Cambria" w:cstheme="minorHAnsi"/>
          <w:bCs/>
          <w:color w:val="000000"/>
          <w:sz w:val="22"/>
          <w:szCs w:val="22"/>
        </w:rPr>
        <w:t xml:space="preserve"> </w:t>
      </w:r>
      <w:r w:rsidR="00215791">
        <w:rPr>
          <w:rFonts w:ascii="Cambria" w:hAnsi="Cambria" w:cstheme="minorHAnsi"/>
          <w:bCs/>
          <w:color w:val="000000"/>
          <w:sz w:val="22"/>
          <w:szCs w:val="22"/>
        </w:rPr>
        <w:t xml:space="preserve">and enhancement on the landscape. </w:t>
      </w:r>
    </w:p>
    <w:p w14:paraId="71D65433" w14:textId="77777777" w:rsidR="00215791" w:rsidRPr="00215791" w:rsidRDefault="00215791" w:rsidP="00215791">
      <w:pPr>
        <w:tabs>
          <w:tab w:val="center" w:pos="5040"/>
          <w:tab w:val="right" w:pos="9990"/>
        </w:tabs>
        <w:spacing w:before="240"/>
        <w:rPr>
          <w:rFonts w:ascii="Cambria" w:hAnsi="Cambria" w:cstheme="minorHAnsi"/>
          <w:b/>
          <w:bCs/>
          <w:color w:val="000000"/>
          <w:sz w:val="22"/>
          <w:szCs w:val="22"/>
        </w:rPr>
      </w:pPr>
      <w:r w:rsidRPr="0041502D">
        <w:rPr>
          <w:rFonts w:ascii="Cambria" w:hAnsi="Cambria" w:cstheme="minorHAnsi"/>
          <w:b/>
          <w:bCs/>
          <w:color w:val="000000"/>
          <w:sz w:val="22"/>
          <w:szCs w:val="22"/>
        </w:rPr>
        <w:t>Required Knowledge, Skills, and Abilities:</w:t>
      </w:r>
    </w:p>
    <w:p w14:paraId="46690B48"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 xml:space="preserve">Ability to communicate clearly and effectively with landowners and partner agencies. </w:t>
      </w:r>
    </w:p>
    <w:p w14:paraId="46E2B295"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work independently with little supervision and with diverse clientele.</w:t>
      </w:r>
    </w:p>
    <w:p w14:paraId="01E9C76A"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work outdoors in wetland environments and associated risks and difficulties, including but not limited to temperature, water, terrain, insects, and others.</w:t>
      </w:r>
    </w:p>
    <w:p w14:paraId="0093D35A" w14:textId="77777777" w:rsidR="005C4B54" w:rsidRDefault="005C4B54" w:rsidP="00215791">
      <w:pPr>
        <w:numPr>
          <w:ilvl w:val="0"/>
          <w:numId w:val="2"/>
        </w:numPr>
        <w:tabs>
          <w:tab w:val="center" w:pos="5040"/>
          <w:tab w:val="right" w:pos="9990"/>
        </w:tabs>
        <w:rPr>
          <w:rFonts w:ascii="Cambria" w:hAnsi="Cambria" w:cstheme="minorHAnsi"/>
          <w:bCs/>
          <w:color w:val="000000"/>
          <w:sz w:val="22"/>
          <w:szCs w:val="22"/>
        </w:rPr>
      </w:pPr>
      <w:r>
        <w:rPr>
          <w:rFonts w:ascii="Cambria" w:hAnsi="Cambria" w:cstheme="minorHAnsi"/>
          <w:bCs/>
          <w:color w:val="000000"/>
          <w:sz w:val="22"/>
          <w:szCs w:val="22"/>
        </w:rPr>
        <w:t>Knowledge of basic engineering drawings and specifications for simple construction activities, engineering surveying; design practices and structures</w:t>
      </w:r>
    </w:p>
    <w:p w14:paraId="421FCCC2"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lastRenderedPageBreak/>
        <w:t>Knowledge of basic land survey principles, including use of laser-planes, GPS, and other survey instruments.</w:t>
      </w:r>
    </w:p>
    <w:p w14:paraId="58FF0DA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Knowledge of agricultural drainage practices, systems, and moist-soil management.</w:t>
      </w:r>
    </w:p>
    <w:p w14:paraId="4BBABA72"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Excellent verbal and written communication.</w:t>
      </w:r>
    </w:p>
    <w:p w14:paraId="558F82E7"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Proficiency with computer software programs such as Microsoft Office, ArcGIS</w:t>
      </w:r>
      <w:r w:rsidR="009E6554">
        <w:rPr>
          <w:rFonts w:ascii="Cambria" w:hAnsi="Cambria" w:cstheme="minorHAnsi"/>
          <w:bCs/>
          <w:color w:val="000000"/>
          <w:sz w:val="22"/>
          <w:szCs w:val="22"/>
        </w:rPr>
        <w:t>, CAD,</w:t>
      </w:r>
      <w:r w:rsidRPr="00215791">
        <w:rPr>
          <w:rFonts w:ascii="Cambria" w:hAnsi="Cambria" w:cstheme="minorHAnsi"/>
          <w:bCs/>
          <w:color w:val="000000"/>
          <w:sz w:val="22"/>
          <w:szCs w:val="22"/>
        </w:rPr>
        <w:t xml:space="preserve"> or USDA Conservation Desktop. </w:t>
      </w:r>
    </w:p>
    <w:p w14:paraId="7D9DA970"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Strong organizational skills.</w:t>
      </w:r>
    </w:p>
    <w:p w14:paraId="247A1F8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Valid driver’s license required; some use of personal vehicle may be required (mileage reimbursement provided).</w:t>
      </w:r>
    </w:p>
    <w:p w14:paraId="7C176E67"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utilize UTV/ATV, including transport of such vehicles by trailer.</w:t>
      </w:r>
    </w:p>
    <w:p w14:paraId="29F35DC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Some overnight and evening work required.</w:t>
      </w:r>
    </w:p>
    <w:p w14:paraId="78608429"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Able to obtain USDA Federal Security Clearance.</w:t>
      </w:r>
    </w:p>
    <w:p w14:paraId="29BB0AF0" w14:textId="77777777" w:rsidR="000F494F" w:rsidRDefault="00AC7E87" w:rsidP="000F494F">
      <w:pPr>
        <w:tabs>
          <w:tab w:val="center" w:pos="5040"/>
          <w:tab w:val="right" w:pos="9990"/>
        </w:tabs>
        <w:spacing w:before="240"/>
        <w:rPr>
          <w:rFonts w:ascii="Cambria" w:hAnsi="Cambria" w:cstheme="minorHAnsi"/>
          <w:b/>
          <w:bCs/>
          <w:color w:val="000000"/>
          <w:sz w:val="22"/>
          <w:szCs w:val="22"/>
        </w:rPr>
      </w:pPr>
      <w:r w:rsidRPr="0041502D">
        <w:rPr>
          <w:rFonts w:ascii="Cambria" w:hAnsi="Cambria" w:cstheme="minorHAnsi"/>
          <w:b/>
          <w:bCs/>
          <w:color w:val="000000"/>
          <w:sz w:val="22"/>
          <w:szCs w:val="22"/>
        </w:rPr>
        <w:t>Preferred Qualifications:</w:t>
      </w:r>
      <w:r w:rsidRPr="00AC7E87">
        <w:rPr>
          <w:rFonts w:ascii="Cambria" w:hAnsi="Cambria" w:cstheme="minorHAnsi"/>
          <w:b/>
          <w:bCs/>
          <w:color w:val="000000"/>
          <w:sz w:val="22"/>
          <w:szCs w:val="22"/>
        </w:rPr>
        <w:t xml:space="preserve"> </w:t>
      </w:r>
    </w:p>
    <w:p w14:paraId="079F5E5A" w14:textId="77777777" w:rsidR="00AC7E87" w:rsidRDefault="00AC7E87" w:rsidP="000F494F">
      <w:pPr>
        <w:tabs>
          <w:tab w:val="center" w:pos="5040"/>
          <w:tab w:val="right" w:pos="9990"/>
        </w:tabs>
        <w:spacing w:before="240"/>
        <w:rPr>
          <w:rFonts w:ascii="Cambria" w:hAnsi="Cambria" w:cstheme="minorHAnsi"/>
          <w:bCs/>
          <w:color w:val="000000"/>
          <w:sz w:val="22"/>
          <w:szCs w:val="22"/>
        </w:rPr>
      </w:pPr>
      <w:r w:rsidRPr="00AC7E87">
        <w:rPr>
          <w:rFonts w:ascii="Cambria" w:hAnsi="Cambria" w:cstheme="minorHAnsi"/>
          <w:bCs/>
          <w:color w:val="000000"/>
          <w:sz w:val="22"/>
          <w:szCs w:val="22"/>
        </w:rPr>
        <w:t xml:space="preserve">Bachelor of Science Degree in </w:t>
      </w:r>
      <w:r w:rsidR="009E6554">
        <w:rPr>
          <w:rFonts w:ascii="Cambria" w:hAnsi="Cambria" w:cstheme="minorHAnsi"/>
          <w:bCs/>
          <w:color w:val="000000"/>
          <w:sz w:val="22"/>
          <w:szCs w:val="22"/>
        </w:rPr>
        <w:t>Environmental Engineering</w:t>
      </w:r>
      <w:r w:rsidRPr="00AC7E87">
        <w:rPr>
          <w:rFonts w:ascii="Cambria" w:hAnsi="Cambria" w:cstheme="minorHAnsi"/>
          <w:bCs/>
          <w:color w:val="000000"/>
          <w:sz w:val="22"/>
          <w:szCs w:val="22"/>
        </w:rPr>
        <w:t xml:space="preserve"> or closely related natural resources field and 1-year related field experience in </w:t>
      </w:r>
      <w:r>
        <w:rPr>
          <w:rFonts w:ascii="Cambria" w:hAnsi="Cambria" w:cstheme="minorHAnsi"/>
          <w:bCs/>
          <w:color w:val="000000"/>
          <w:sz w:val="22"/>
          <w:szCs w:val="22"/>
        </w:rPr>
        <w:t xml:space="preserve">wetland or </w:t>
      </w:r>
      <w:r w:rsidRPr="00AC7E87">
        <w:rPr>
          <w:rFonts w:ascii="Cambria" w:hAnsi="Cambria" w:cstheme="minorHAnsi"/>
          <w:bCs/>
          <w:color w:val="000000"/>
          <w:sz w:val="22"/>
          <w:szCs w:val="22"/>
        </w:rPr>
        <w:t>wildlife habitat development and management</w:t>
      </w:r>
      <w:r>
        <w:rPr>
          <w:rFonts w:ascii="Cambria" w:hAnsi="Cambria" w:cstheme="minorHAnsi"/>
          <w:bCs/>
          <w:color w:val="000000"/>
          <w:sz w:val="22"/>
          <w:szCs w:val="22"/>
        </w:rPr>
        <w:t>.</w:t>
      </w:r>
    </w:p>
    <w:p w14:paraId="07F348EA" w14:textId="77777777" w:rsidR="00647B4D" w:rsidRPr="00647B4D" w:rsidRDefault="00647B4D" w:rsidP="00CE4E18">
      <w:pPr>
        <w:tabs>
          <w:tab w:val="center" w:pos="5040"/>
          <w:tab w:val="right" w:pos="9990"/>
        </w:tabs>
        <w:spacing w:before="240" w:after="240"/>
        <w:rPr>
          <w:rFonts w:ascii="Cambria" w:hAnsi="Cambria" w:cstheme="minorHAnsi"/>
          <w:bCs/>
          <w:color w:val="000000"/>
          <w:sz w:val="22"/>
          <w:szCs w:val="22"/>
        </w:rPr>
      </w:pPr>
      <w:r w:rsidRPr="00647B4D">
        <w:rPr>
          <w:rFonts w:ascii="Cambria" w:hAnsi="Cambria" w:cstheme="minorHAnsi"/>
          <w:b/>
          <w:bCs/>
          <w:color w:val="000000"/>
          <w:sz w:val="22"/>
          <w:szCs w:val="22"/>
        </w:rPr>
        <w:t>Benefits to the Applicant:</w:t>
      </w:r>
    </w:p>
    <w:p w14:paraId="1B40DE8D"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Professional Development:</w:t>
      </w:r>
      <w:r w:rsidRPr="00647B4D">
        <w:rPr>
          <w:rFonts w:ascii="Cambria" w:hAnsi="Cambria" w:cstheme="minorHAnsi"/>
          <w:bCs/>
          <w:color w:val="000000"/>
          <w:sz w:val="22"/>
          <w:szCs w:val="22"/>
        </w:rPr>
        <w:t xml:space="preserve"> Gain valuable experience and skills in wetland restoration</w:t>
      </w:r>
      <w:r w:rsidR="006B01B6">
        <w:rPr>
          <w:rFonts w:ascii="Cambria" w:hAnsi="Cambria" w:cstheme="minorHAnsi"/>
          <w:bCs/>
          <w:color w:val="000000"/>
          <w:sz w:val="22"/>
          <w:szCs w:val="22"/>
        </w:rPr>
        <w:t xml:space="preserve"> and</w:t>
      </w:r>
      <w:r w:rsidRPr="00647B4D">
        <w:rPr>
          <w:rFonts w:ascii="Cambria" w:hAnsi="Cambria" w:cstheme="minorHAnsi"/>
          <w:bCs/>
          <w:color w:val="000000"/>
          <w:sz w:val="22"/>
          <w:szCs w:val="22"/>
        </w:rPr>
        <w:t xml:space="preserve"> enhancement </w:t>
      </w:r>
      <w:r w:rsidR="006B01B6">
        <w:rPr>
          <w:rFonts w:ascii="Cambria" w:hAnsi="Cambria" w:cstheme="minorHAnsi"/>
          <w:bCs/>
          <w:color w:val="000000"/>
          <w:sz w:val="22"/>
          <w:szCs w:val="22"/>
        </w:rPr>
        <w:t xml:space="preserve"> design and implementation </w:t>
      </w:r>
      <w:r w:rsidRPr="00647B4D">
        <w:rPr>
          <w:rFonts w:ascii="Cambria" w:hAnsi="Cambria" w:cstheme="minorHAnsi"/>
          <w:bCs/>
          <w:color w:val="000000"/>
          <w:sz w:val="22"/>
          <w:szCs w:val="22"/>
        </w:rPr>
        <w:t>while working alongside experienced professionals in the field.</w:t>
      </w:r>
    </w:p>
    <w:p w14:paraId="22A67AC7"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Impactful Work:</w:t>
      </w:r>
      <w:r w:rsidRPr="00647B4D">
        <w:rPr>
          <w:rFonts w:ascii="Cambria" w:hAnsi="Cambria" w:cstheme="minorHAnsi"/>
          <w:bCs/>
          <w:color w:val="000000"/>
          <w:sz w:val="22"/>
          <w:szCs w:val="22"/>
        </w:rPr>
        <w:t xml:space="preserve"> Contribute to meaningful conservation efforts that benefit local ecosystems and wildlife, and make a tangible difference i</w:t>
      </w:r>
      <w:r w:rsidR="006B01B6">
        <w:rPr>
          <w:rFonts w:ascii="Cambria" w:hAnsi="Cambria" w:cstheme="minorHAnsi"/>
          <w:bCs/>
          <w:color w:val="000000"/>
          <w:sz w:val="22"/>
          <w:szCs w:val="22"/>
        </w:rPr>
        <w:t>n water quality and wildlife habitat</w:t>
      </w:r>
      <w:r w:rsidRPr="00647B4D">
        <w:rPr>
          <w:rFonts w:ascii="Cambria" w:hAnsi="Cambria" w:cstheme="minorHAnsi"/>
          <w:bCs/>
          <w:color w:val="000000"/>
          <w:sz w:val="22"/>
          <w:szCs w:val="22"/>
        </w:rPr>
        <w:t>.</w:t>
      </w:r>
    </w:p>
    <w:p w14:paraId="67C0D691"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Networking Opportunities:</w:t>
      </w:r>
      <w:r w:rsidRPr="00647B4D">
        <w:rPr>
          <w:rFonts w:ascii="Cambria" w:hAnsi="Cambria" w:cstheme="minorHAnsi"/>
          <w:bCs/>
          <w:color w:val="000000"/>
          <w:sz w:val="22"/>
          <w:szCs w:val="22"/>
        </w:rPr>
        <w:t xml:space="preserve"> Build strong professional relationships with landowners</w:t>
      </w:r>
      <w:r>
        <w:rPr>
          <w:rFonts w:ascii="Cambria" w:hAnsi="Cambria" w:cstheme="minorHAnsi"/>
          <w:bCs/>
          <w:color w:val="000000"/>
          <w:sz w:val="22"/>
          <w:szCs w:val="22"/>
        </w:rPr>
        <w:t xml:space="preserve"> and</w:t>
      </w:r>
      <w:r w:rsidRPr="00647B4D">
        <w:rPr>
          <w:rFonts w:ascii="Cambria" w:hAnsi="Cambria" w:cstheme="minorHAnsi"/>
          <w:bCs/>
          <w:color w:val="000000"/>
          <w:sz w:val="22"/>
          <w:szCs w:val="22"/>
        </w:rPr>
        <w:t xml:space="preserve"> conservation</w:t>
      </w:r>
      <w:r>
        <w:rPr>
          <w:rFonts w:ascii="Cambria" w:hAnsi="Cambria" w:cstheme="minorHAnsi"/>
          <w:bCs/>
          <w:color w:val="000000"/>
          <w:sz w:val="22"/>
          <w:szCs w:val="22"/>
        </w:rPr>
        <w:t xml:space="preserve"> organizations</w:t>
      </w:r>
      <w:r w:rsidRPr="00647B4D">
        <w:rPr>
          <w:rFonts w:ascii="Cambria" w:hAnsi="Cambria" w:cstheme="minorHAnsi"/>
          <w:bCs/>
          <w:color w:val="000000"/>
          <w:sz w:val="22"/>
          <w:szCs w:val="22"/>
        </w:rPr>
        <w:t>, expanding your network within the industry.</w:t>
      </w:r>
    </w:p>
    <w:p w14:paraId="6BF4744E" w14:textId="77777777" w:rsidR="00CE4E18"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 xml:space="preserve">Career Growth: </w:t>
      </w:r>
      <w:r w:rsidRPr="00647B4D">
        <w:rPr>
          <w:rFonts w:ascii="Cambria" w:hAnsi="Cambria" w:cstheme="minorHAnsi"/>
          <w:bCs/>
          <w:color w:val="000000"/>
          <w:sz w:val="22"/>
          <w:szCs w:val="22"/>
        </w:rPr>
        <w:t>Develop valuable skills and expertise through hands-on experience and professional development opportunities. Previous staff members have successfully leveraged their experience to secure permanent positions within the conservation field, demonstrating the strong potential for career advancement</w:t>
      </w:r>
      <w:r>
        <w:rPr>
          <w:rFonts w:ascii="Cambria" w:hAnsi="Cambria" w:cstheme="minorHAnsi"/>
          <w:bCs/>
          <w:color w:val="000000"/>
          <w:sz w:val="22"/>
          <w:szCs w:val="22"/>
        </w:rPr>
        <w:t xml:space="preserve"> as a result of this experience.</w:t>
      </w:r>
    </w:p>
    <w:p w14:paraId="1C1EC94D" w14:textId="77777777" w:rsidR="00CE4E18" w:rsidRPr="00CE4E18" w:rsidRDefault="00CE4E18" w:rsidP="00CE4E18">
      <w:pPr>
        <w:numPr>
          <w:ilvl w:val="0"/>
          <w:numId w:val="4"/>
        </w:numPr>
        <w:tabs>
          <w:tab w:val="center" w:pos="5040"/>
          <w:tab w:val="right" w:pos="9990"/>
        </w:tabs>
        <w:rPr>
          <w:rFonts w:ascii="Cambria" w:hAnsi="Cambria" w:cstheme="minorHAnsi"/>
          <w:bCs/>
          <w:color w:val="000000"/>
          <w:sz w:val="22"/>
          <w:szCs w:val="22"/>
        </w:rPr>
      </w:pPr>
      <w:r w:rsidRPr="00CE4E18">
        <w:rPr>
          <w:rFonts w:ascii="Cambria" w:hAnsi="Cambria"/>
          <w:b/>
          <w:bCs/>
          <w:sz w:val="22"/>
          <w:szCs w:val="22"/>
        </w:rPr>
        <w:t>Compensation and Benefits:</w:t>
      </w:r>
    </w:p>
    <w:p w14:paraId="641D5747"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Hourly Rate:</w:t>
      </w:r>
      <w:r w:rsidRPr="00CE4E18">
        <w:rPr>
          <w:rFonts w:ascii="Cambria" w:hAnsi="Cambria"/>
          <w:sz w:val="22"/>
          <w:szCs w:val="22"/>
        </w:rPr>
        <w:t xml:space="preserve"> $18.47/hour</w:t>
      </w:r>
    </w:p>
    <w:p w14:paraId="54AA237F"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Health Benefits:</w:t>
      </w:r>
      <w:r w:rsidRPr="00CE4E18">
        <w:rPr>
          <w:rFonts w:ascii="Cambria" w:hAnsi="Cambria"/>
          <w:sz w:val="22"/>
          <w:szCs w:val="22"/>
        </w:rPr>
        <w:t xml:space="preserve"> Comprehensive health insurance coverage</w:t>
      </w:r>
    </w:p>
    <w:p w14:paraId="1E209DC6"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Retirement Package:</w:t>
      </w:r>
      <w:r w:rsidRPr="00CE4E18">
        <w:rPr>
          <w:rFonts w:ascii="Cambria" w:hAnsi="Cambria"/>
          <w:sz w:val="22"/>
          <w:szCs w:val="22"/>
        </w:rPr>
        <w:t xml:space="preserve"> Retirement savings plan</w:t>
      </w:r>
    </w:p>
    <w:p w14:paraId="64517837"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Paid Time Off:</w:t>
      </w:r>
      <w:r w:rsidRPr="00CE4E18">
        <w:rPr>
          <w:rFonts w:ascii="Cambria" w:hAnsi="Cambria"/>
          <w:sz w:val="22"/>
          <w:szCs w:val="22"/>
        </w:rPr>
        <w:t xml:space="preserve"> Paid holidays and paid leave</w:t>
      </w:r>
    </w:p>
    <w:p w14:paraId="247DB42B"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Opportunities for Raises:</w:t>
      </w:r>
      <w:r w:rsidRPr="00CE4E18">
        <w:rPr>
          <w:rFonts w:ascii="Cambria" w:hAnsi="Cambria"/>
          <w:sz w:val="22"/>
          <w:szCs w:val="22"/>
        </w:rPr>
        <w:t xml:space="preserve"> Potential for salary increases based on performance</w:t>
      </w:r>
    </w:p>
    <w:p w14:paraId="05759577" w14:textId="77777777" w:rsidR="007F473B" w:rsidRDefault="00CE4E18" w:rsidP="00CE4E18">
      <w:pPr>
        <w:spacing w:before="100" w:beforeAutospacing="1" w:after="100" w:afterAutospacing="1"/>
        <w:rPr>
          <w:rFonts w:ascii="Cambria" w:hAnsi="Cambria"/>
          <w:sz w:val="22"/>
          <w:szCs w:val="22"/>
        </w:rPr>
      </w:pPr>
      <w:r w:rsidRPr="00CE4E18">
        <w:rPr>
          <w:rFonts w:ascii="Cambria" w:hAnsi="Cambria"/>
          <w:sz w:val="22"/>
          <w:szCs w:val="22"/>
        </w:rPr>
        <w:t>Please note that CDI reserves the right to amend or terminate any benefit plans. Participation in these benefits does not constitute a contract or guarantee of future employment.</w:t>
      </w:r>
      <w:bookmarkEnd w:id="0"/>
    </w:p>
    <w:p w14:paraId="0AF3A06B" w14:textId="77777777" w:rsidR="007F473B" w:rsidRPr="007F473B" w:rsidRDefault="00CE4E18" w:rsidP="007F473B">
      <w:pPr>
        <w:rPr>
          <w:rFonts w:ascii="Cambria" w:hAnsi="Cambria"/>
          <w:color w:val="000000"/>
          <w:sz w:val="22"/>
          <w:szCs w:val="22"/>
        </w:rPr>
      </w:pPr>
      <w:r w:rsidRPr="00CE4E18">
        <w:rPr>
          <w:rFonts w:ascii="Cambria" w:hAnsi="Cambria"/>
          <w:b/>
          <w:bCs/>
          <w:sz w:val="22"/>
          <w:szCs w:val="22"/>
          <w:u w:val="single"/>
        </w:rPr>
        <w:t>To Apply</w:t>
      </w:r>
      <w:r w:rsidRPr="00CE4E18">
        <w:rPr>
          <w:rFonts w:ascii="Cambria" w:hAnsi="Cambria"/>
          <w:b/>
          <w:bCs/>
          <w:sz w:val="22"/>
          <w:szCs w:val="22"/>
        </w:rPr>
        <w:t xml:space="preserve">: </w:t>
      </w:r>
      <w:r w:rsidRPr="00CE4E18">
        <w:rPr>
          <w:rFonts w:ascii="Cambria" w:hAnsi="Cambria"/>
          <w:sz w:val="22"/>
          <w:szCs w:val="22"/>
        </w:rPr>
        <w:t>Please include your cover letter</w:t>
      </w:r>
      <w:r w:rsidR="0041502D">
        <w:rPr>
          <w:rFonts w:ascii="Cambria" w:hAnsi="Cambria"/>
          <w:sz w:val="22"/>
          <w:szCs w:val="22"/>
        </w:rPr>
        <w:t xml:space="preserve"> indicating which position(s) you are applying</w:t>
      </w:r>
      <w:r w:rsidR="00CE32F5">
        <w:rPr>
          <w:rFonts w:ascii="Cambria" w:hAnsi="Cambria"/>
          <w:sz w:val="22"/>
          <w:szCs w:val="22"/>
        </w:rPr>
        <w:t xml:space="preserve"> for,</w:t>
      </w:r>
      <w:r w:rsidR="0041502D">
        <w:rPr>
          <w:rFonts w:ascii="Cambria" w:hAnsi="Cambria"/>
          <w:sz w:val="22"/>
          <w:szCs w:val="22"/>
        </w:rPr>
        <w:t xml:space="preserve"> your </w:t>
      </w:r>
      <w:r w:rsidRPr="00CE4E18">
        <w:rPr>
          <w:rFonts w:ascii="Cambria" w:hAnsi="Cambria"/>
          <w:sz w:val="22"/>
          <w:szCs w:val="22"/>
        </w:rPr>
        <w:t>resume</w:t>
      </w:r>
      <w:r w:rsidR="0041502D">
        <w:rPr>
          <w:rFonts w:ascii="Cambria" w:hAnsi="Cambria"/>
          <w:sz w:val="22"/>
          <w:szCs w:val="22"/>
        </w:rPr>
        <w:t>,</w:t>
      </w:r>
      <w:r w:rsidRPr="00CE4E18">
        <w:rPr>
          <w:rFonts w:ascii="Cambria" w:hAnsi="Cambria"/>
          <w:sz w:val="22"/>
          <w:szCs w:val="22"/>
        </w:rPr>
        <w:t xml:space="preserve"> and three professional references as one PDF file. Send to Dien Judge at </w:t>
      </w:r>
      <w:hyperlink r:id="rId7" w:history="1">
        <w:r w:rsidR="007F473B" w:rsidRPr="00C10816">
          <w:rPr>
            <w:rStyle w:val="Hyperlink"/>
            <w:rFonts w:ascii="Cambria" w:hAnsi="Cambria"/>
            <w:sz w:val="22"/>
            <w:szCs w:val="22"/>
          </w:rPr>
          <w:t>dien@cdiowa.org</w:t>
        </w:r>
      </w:hyperlink>
      <w:r w:rsidRPr="00CE4E18">
        <w:rPr>
          <w:rFonts w:ascii="Cambria" w:hAnsi="Cambria"/>
          <w:sz w:val="22"/>
          <w:szCs w:val="22"/>
        </w:rPr>
        <w:t>.</w:t>
      </w:r>
      <w:r w:rsidR="007F473B">
        <w:rPr>
          <w:rFonts w:ascii="Cambria" w:hAnsi="Cambria"/>
          <w:sz w:val="22"/>
          <w:szCs w:val="22"/>
        </w:rPr>
        <w:t xml:space="preserve"> </w:t>
      </w:r>
      <w:bookmarkStart w:id="1" w:name="_Hlk62215239"/>
      <w:r w:rsidR="007F473B">
        <w:rPr>
          <w:rFonts w:ascii="Cambria" w:hAnsi="Cambria"/>
          <w:sz w:val="22"/>
          <w:szCs w:val="22"/>
        </w:rPr>
        <w:t>CDI</w:t>
      </w:r>
      <w:r w:rsidR="007F473B" w:rsidRPr="007F473B">
        <w:rPr>
          <w:rFonts w:ascii="Cambria" w:hAnsi="Cambria"/>
          <w:sz w:val="22"/>
          <w:szCs w:val="22"/>
        </w:rPr>
        <w:t xml:space="preserve"> is an equal opportunity employer.</w:t>
      </w:r>
      <w:bookmarkEnd w:id="1"/>
    </w:p>
    <w:sectPr w:rsidR="007F473B" w:rsidRPr="007F47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ABB5D" w14:textId="77777777" w:rsidR="00987590" w:rsidRDefault="00987590" w:rsidP="007F473B">
      <w:r>
        <w:separator/>
      </w:r>
    </w:p>
  </w:endnote>
  <w:endnote w:type="continuationSeparator" w:id="0">
    <w:p w14:paraId="0BF8D287" w14:textId="77777777" w:rsidR="00987590" w:rsidRDefault="00987590" w:rsidP="007F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F505B" w14:textId="77777777" w:rsidR="00987590" w:rsidRDefault="00987590" w:rsidP="007F473B">
      <w:r>
        <w:separator/>
      </w:r>
    </w:p>
  </w:footnote>
  <w:footnote w:type="continuationSeparator" w:id="0">
    <w:p w14:paraId="131964A4" w14:textId="77777777" w:rsidR="00987590" w:rsidRDefault="00987590" w:rsidP="007F4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3C409E"/>
    <w:multiLevelType w:val="hybridMultilevel"/>
    <w:tmpl w:val="69DE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9C3E41"/>
    <w:multiLevelType w:val="multilevel"/>
    <w:tmpl w:val="F656D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F62F9D"/>
    <w:multiLevelType w:val="multilevel"/>
    <w:tmpl w:val="929A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2863FE"/>
    <w:multiLevelType w:val="multilevel"/>
    <w:tmpl w:val="CA72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DB1BE4"/>
    <w:multiLevelType w:val="hybridMultilevel"/>
    <w:tmpl w:val="6950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3913433">
    <w:abstractNumId w:val="0"/>
  </w:num>
  <w:num w:numId="2" w16cid:durableId="962541888">
    <w:abstractNumId w:val="3"/>
  </w:num>
  <w:num w:numId="3" w16cid:durableId="1034959739">
    <w:abstractNumId w:val="4"/>
  </w:num>
  <w:num w:numId="4" w16cid:durableId="1200704405">
    <w:abstractNumId w:val="2"/>
  </w:num>
  <w:num w:numId="5" w16cid:durableId="298195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01"/>
    <w:rsid w:val="00034695"/>
    <w:rsid w:val="000F494F"/>
    <w:rsid w:val="001D7601"/>
    <w:rsid w:val="00215791"/>
    <w:rsid w:val="002C7DC0"/>
    <w:rsid w:val="002E318B"/>
    <w:rsid w:val="003E6D15"/>
    <w:rsid w:val="0041502D"/>
    <w:rsid w:val="00453082"/>
    <w:rsid w:val="00501A54"/>
    <w:rsid w:val="00512878"/>
    <w:rsid w:val="005556CE"/>
    <w:rsid w:val="005C4B54"/>
    <w:rsid w:val="005E7ADB"/>
    <w:rsid w:val="00624B37"/>
    <w:rsid w:val="00643A9C"/>
    <w:rsid w:val="00647B4D"/>
    <w:rsid w:val="006A1B33"/>
    <w:rsid w:val="006B01B6"/>
    <w:rsid w:val="006E6C0A"/>
    <w:rsid w:val="0075774C"/>
    <w:rsid w:val="007F473B"/>
    <w:rsid w:val="009130D9"/>
    <w:rsid w:val="00987590"/>
    <w:rsid w:val="009C7FC7"/>
    <w:rsid w:val="009E6554"/>
    <w:rsid w:val="00A05A0D"/>
    <w:rsid w:val="00AA2303"/>
    <w:rsid w:val="00AC7E87"/>
    <w:rsid w:val="00B35D62"/>
    <w:rsid w:val="00CE0691"/>
    <w:rsid w:val="00CE32F5"/>
    <w:rsid w:val="00CE4E18"/>
    <w:rsid w:val="00CE5275"/>
    <w:rsid w:val="00D735AC"/>
    <w:rsid w:val="00D76898"/>
    <w:rsid w:val="00DD0F30"/>
    <w:rsid w:val="00E40B53"/>
    <w:rsid w:val="00ED4EA6"/>
    <w:rsid w:val="00EF1392"/>
    <w:rsid w:val="00F312A0"/>
    <w:rsid w:val="00F56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868C8"/>
  <w15:chartTrackingRefBased/>
  <w15:docId w15:val="{AF546414-EB85-4DBE-8A10-6B59E154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6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D7601"/>
    <w:rPr>
      <w:b/>
      <w:bCs/>
    </w:rPr>
  </w:style>
  <w:style w:type="character" w:styleId="Hyperlink">
    <w:name w:val="Hyperlink"/>
    <w:basedOn w:val="DefaultParagraphFont"/>
    <w:uiPriority w:val="99"/>
    <w:unhideWhenUsed/>
    <w:rsid w:val="003E6D15"/>
    <w:rPr>
      <w:color w:val="0563C1" w:themeColor="hyperlink"/>
      <w:u w:val="single"/>
    </w:rPr>
  </w:style>
  <w:style w:type="character" w:styleId="UnresolvedMention">
    <w:name w:val="Unresolved Mention"/>
    <w:basedOn w:val="DefaultParagraphFont"/>
    <w:uiPriority w:val="99"/>
    <w:semiHidden/>
    <w:unhideWhenUsed/>
    <w:rsid w:val="003E6D15"/>
    <w:rPr>
      <w:color w:val="605E5C"/>
      <w:shd w:val="clear" w:color="auto" w:fill="E1DFDD"/>
    </w:rPr>
  </w:style>
  <w:style w:type="character" w:styleId="FollowedHyperlink">
    <w:name w:val="FollowedHyperlink"/>
    <w:basedOn w:val="DefaultParagraphFont"/>
    <w:uiPriority w:val="99"/>
    <w:semiHidden/>
    <w:unhideWhenUsed/>
    <w:rsid w:val="003E6D15"/>
    <w:rPr>
      <w:color w:val="954F72" w:themeColor="followedHyperlink"/>
      <w:u w:val="single"/>
    </w:rPr>
  </w:style>
  <w:style w:type="paragraph" w:styleId="ListParagraph">
    <w:name w:val="List Paragraph"/>
    <w:basedOn w:val="Normal"/>
    <w:uiPriority w:val="34"/>
    <w:qFormat/>
    <w:rsid w:val="006A1B33"/>
    <w:pPr>
      <w:ind w:left="720"/>
      <w:contextualSpacing/>
    </w:pPr>
  </w:style>
  <w:style w:type="paragraph" w:styleId="NormalWeb">
    <w:name w:val="Normal (Web)"/>
    <w:basedOn w:val="Normal"/>
    <w:uiPriority w:val="99"/>
    <w:semiHidden/>
    <w:unhideWhenUsed/>
    <w:rsid w:val="00CE4E18"/>
    <w:pPr>
      <w:spacing w:before="100" w:beforeAutospacing="1" w:after="100" w:afterAutospacing="1"/>
    </w:pPr>
  </w:style>
  <w:style w:type="paragraph" w:styleId="Header">
    <w:name w:val="header"/>
    <w:basedOn w:val="Normal"/>
    <w:link w:val="HeaderChar"/>
    <w:uiPriority w:val="99"/>
    <w:unhideWhenUsed/>
    <w:rsid w:val="007F473B"/>
    <w:pPr>
      <w:tabs>
        <w:tab w:val="center" w:pos="4680"/>
        <w:tab w:val="right" w:pos="9360"/>
      </w:tabs>
    </w:pPr>
  </w:style>
  <w:style w:type="character" w:customStyle="1" w:styleId="HeaderChar">
    <w:name w:val="Header Char"/>
    <w:basedOn w:val="DefaultParagraphFont"/>
    <w:link w:val="Header"/>
    <w:uiPriority w:val="99"/>
    <w:rsid w:val="007F47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473B"/>
    <w:pPr>
      <w:tabs>
        <w:tab w:val="center" w:pos="4680"/>
        <w:tab w:val="right" w:pos="9360"/>
      </w:tabs>
    </w:pPr>
  </w:style>
  <w:style w:type="character" w:customStyle="1" w:styleId="FooterChar">
    <w:name w:val="Footer Char"/>
    <w:basedOn w:val="DefaultParagraphFont"/>
    <w:link w:val="Footer"/>
    <w:uiPriority w:val="99"/>
    <w:rsid w:val="007F473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417666">
      <w:bodyDiv w:val="1"/>
      <w:marLeft w:val="0"/>
      <w:marRight w:val="0"/>
      <w:marTop w:val="0"/>
      <w:marBottom w:val="0"/>
      <w:divBdr>
        <w:top w:val="none" w:sz="0" w:space="0" w:color="auto"/>
        <w:left w:val="none" w:sz="0" w:space="0" w:color="auto"/>
        <w:bottom w:val="none" w:sz="0" w:space="0" w:color="auto"/>
        <w:right w:val="none" w:sz="0" w:space="0" w:color="auto"/>
      </w:divBdr>
    </w:div>
    <w:div w:id="1627857992">
      <w:bodyDiv w:val="1"/>
      <w:marLeft w:val="0"/>
      <w:marRight w:val="0"/>
      <w:marTop w:val="0"/>
      <w:marBottom w:val="0"/>
      <w:divBdr>
        <w:top w:val="none" w:sz="0" w:space="0" w:color="auto"/>
        <w:left w:val="none" w:sz="0" w:space="0" w:color="auto"/>
        <w:bottom w:val="none" w:sz="0" w:space="0" w:color="auto"/>
        <w:right w:val="none" w:sz="0" w:space="0" w:color="auto"/>
      </w:divBdr>
    </w:div>
    <w:div w:id="170656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en@cdiow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Baumgarten, Nick</dc:creator>
  <cp:keywords/>
  <dc:description/>
  <cp:lastModifiedBy>Dien Judge</cp:lastModifiedBy>
  <cp:revision>2</cp:revision>
  <dcterms:created xsi:type="dcterms:W3CDTF">2024-11-21T19:22:00Z</dcterms:created>
  <dcterms:modified xsi:type="dcterms:W3CDTF">2024-11-21T19:22:00Z</dcterms:modified>
</cp:coreProperties>
</file>