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DF91" w14:textId="77777777" w:rsidR="00BF1857" w:rsidRDefault="00735248">
      <w:pPr>
        <w:pStyle w:val="Heading1"/>
        <w:spacing w:before="21" w:line="292" w:lineRule="exact"/>
        <w:ind w:left="0" w:right="179"/>
        <w:jc w:val="right"/>
      </w:pPr>
      <w:r>
        <w:rPr>
          <w:noProof/>
        </w:rPr>
        <w:drawing>
          <wp:anchor distT="0" distB="0" distL="0" distR="0" simplePos="0" relativeHeight="15728640" behindDoc="0" locked="0" layoutInCell="1" allowOverlap="1" wp14:anchorId="71FC79EF" wp14:editId="13AC4FA8">
            <wp:simplePos x="0" y="0"/>
            <wp:positionH relativeFrom="page">
              <wp:posOffset>771526</wp:posOffset>
            </wp:positionH>
            <wp:positionV relativeFrom="paragraph">
              <wp:posOffset>146050</wp:posOffset>
            </wp:positionV>
            <wp:extent cx="1028700" cy="893083"/>
            <wp:effectExtent l="0" t="0" r="0" b="254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33018" cy="896832"/>
                    </a:xfrm>
                    <a:prstGeom prst="rect">
                      <a:avLst/>
                    </a:prstGeom>
                  </pic:spPr>
                </pic:pic>
              </a:graphicData>
            </a:graphic>
            <wp14:sizeRelH relativeFrom="margin">
              <wp14:pctWidth>0</wp14:pctWidth>
            </wp14:sizeRelH>
            <wp14:sizeRelV relativeFrom="margin">
              <wp14:pctHeight>0</wp14:pctHeight>
            </wp14:sizeRelV>
          </wp:anchor>
        </w:drawing>
      </w:r>
      <w:r>
        <w:t>Conservation</w:t>
      </w:r>
      <w:r>
        <w:rPr>
          <w:spacing w:val="-6"/>
        </w:rPr>
        <w:t xml:space="preserve"> </w:t>
      </w:r>
      <w:r>
        <w:t>Districts</w:t>
      </w:r>
      <w:r>
        <w:rPr>
          <w:spacing w:val="-6"/>
        </w:rPr>
        <w:t xml:space="preserve"> </w:t>
      </w:r>
      <w:r>
        <w:t>of</w:t>
      </w:r>
      <w:r>
        <w:rPr>
          <w:spacing w:val="-5"/>
        </w:rPr>
        <w:t xml:space="preserve"> </w:t>
      </w:r>
      <w:r>
        <w:rPr>
          <w:spacing w:val="-4"/>
        </w:rPr>
        <w:t>Iowa</w:t>
      </w:r>
    </w:p>
    <w:p w14:paraId="46D48741" w14:textId="77777777" w:rsidR="00BF1857" w:rsidRDefault="00735248">
      <w:pPr>
        <w:spacing w:line="291" w:lineRule="exact"/>
        <w:ind w:right="178"/>
        <w:jc w:val="right"/>
        <w:rPr>
          <w:i/>
          <w:sz w:val="24"/>
        </w:rPr>
      </w:pPr>
      <w:r>
        <w:rPr>
          <w:i/>
          <w:sz w:val="24"/>
        </w:rPr>
        <w:t>Conservation</w:t>
      </w:r>
      <w:r>
        <w:rPr>
          <w:i/>
          <w:spacing w:val="-9"/>
          <w:sz w:val="24"/>
        </w:rPr>
        <w:t xml:space="preserve"> </w:t>
      </w:r>
      <w:r>
        <w:rPr>
          <w:i/>
          <w:sz w:val="24"/>
        </w:rPr>
        <w:t>Poster</w:t>
      </w:r>
      <w:r>
        <w:rPr>
          <w:i/>
          <w:spacing w:val="-8"/>
          <w:sz w:val="24"/>
        </w:rPr>
        <w:t xml:space="preserve"> </w:t>
      </w:r>
      <w:r>
        <w:rPr>
          <w:i/>
          <w:sz w:val="24"/>
        </w:rPr>
        <w:t>Contest</w:t>
      </w:r>
      <w:r>
        <w:rPr>
          <w:i/>
          <w:spacing w:val="-6"/>
          <w:sz w:val="24"/>
        </w:rPr>
        <w:t xml:space="preserve"> </w:t>
      </w:r>
      <w:r>
        <w:rPr>
          <w:i/>
          <w:spacing w:val="-2"/>
          <w:sz w:val="24"/>
        </w:rPr>
        <w:t>Rules</w:t>
      </w:r>
    </w:p>
    <w:p w14:paraId="6255B0B0" w14:textId="29A6C05E" w:rsidR="00BF1857" w:rsidRDefault="00735248">
      <w:pPr>
        <w:spacing w:line="292" w:lineRule="exact"/>
        <w:ind w:right="179"/>
        <w:jc w:val="right"/>
        <w:rPr>
          <w:sz w:val="24"/>
        </w:rPr>
      </w:pPr>
      <w:r>
        <w:rPr>
          <w:spacing w:val="-4"/>
          <w:sz w:val="24"/>
        </w:rPr>
        <w:t>202</w:t>
      </w:r>
      <w:r w:rsidR="00F05853">
        <w:rPr>
          <w:spacing w:val="-4"/>
          <w:sz w:val="24"/>
        </w:rPr>
        <w:t>5</w:t>
      </w:r>
    </w:p>
    <w:p w14:paraId="0C68353E" w14:textId="77777777" w:rsidR="00BF1857" w:rsidRDefault="00BF1857">
      <w:pPr>
        <w:pStyle w:val="BodyText"/>
        <w:ind w:firstLine="0"/>
        <w:rPr>
          <w:sz w:val="20"/>
        </w:rPr>
      </w:pPr>
    </w:p>
    <w:p w14:paraId="14CF552E" w14:textId="77777777" w:rsidR="00BF1857" w:rsidRDefault="00BF1857">
      <w:pPr>
        <w:pStyle w:val="BodyText"/>
        <w:ind w:firstLine="0"/>
        <w:rPr>
          <w:sz w:val="20"/>
        </w:rPr>
      </w:pPr>
    </w:p>
    <w:p w14:paraId="71038E64" w14:textId="77777777" w:rsidR="00BF1857" w:rsidRDefault="00BF1857">
      <w:pPr>
        <w:pStyle w:val="BodyText"/>
        <w:ind w:firstLine="0"/>
        <w:rPr>
          <w:sz w:val="20"/>
        </w:rPr>
      </w:pPr>
    </w:p>
    <w:p w14:paraId="64AE32B1" w14:textId="77777777" w:rsidR="00BF1857" w:rsidRDefault="00BF1857">
      <w:pPr>
        <w:pStyle w:val="BodyText"/>
        <w:ind w:firstLine="0"/>
        <w:rPr>
          <w:sz w:val="20"/>
        </w:rPr>
      </w:pPr>
    </w:p>
    <w:p w14:paraId="258AAD2B" w14:textId="77777777" w:rsidR="00BF1857" w:rsidRDefault="00735248" w:rsidP="00DF3B35">
      <w:pPr>
        <w:pStyle w:val="Heading1"/>
        <w:spacing w:before="45"/>
        <w:ind w:left="0"/>
      </w:pPr>
      <w:r>
        <w:rPr>
          <w:spacing w:val="-2"/>
        </w:rPr>
        <w:t>Purpose</w:t>
      </w:r>
    </w:p>
    <w:p w14:paraId="54222103" w14:textId="4B800A82" w:rsidR="00BF1857" w:rsidRDefault="00735248">
      <w:pPr>
        <w:pStyle w:val="BodyText"/>
        <w:spacing w:before="24" w:line="254" w:lineRule="auto"/>
        <w:ind w:left="160" w:right="79" w:firstLine="0"/>
      </w:pPr>
      <w:r>
        <w:t xml:space="preserve">Grinnell Mutual Reinsurance Company makes it possible for CDI to partner with the National Association of Conservation Districts (NACD) and local Soil and Water </w:t>
      </w:r>
      <w:r>
        <w:t xml:space="preserve">Conservation Districts (SWCD) to offer the 2022 Conservation Poster Contest. Any child that resides in Iowa, is a public, private or home school student in </w:t>
      </w:r>
      <w:proofErr w:type="gramStart"/>
      <w:r>
        <w:t>Kindergarten</w:t>
      </w:r>
      <w:proofErr w:type="gramEnd"/>
      <w:r>
        <w:t xml:space="preserve"> through 12</w:t>
      </w:r>
      <w:r>
        <w:rPr>
          <w:vertAlign w:val="superscript"/>
        </w:rPr>
        <w:t>th</w:t>
      </w:r>
      <w:r>
        <w:t xml:space="preserve"> grade with a participating SWCD can participate. Visit </w:t>
      </w:r>
      <w:hyperlink r:id="rId6">
        <w:r w:rsidR="00BF1857">
          <w:rPr>
            <w:color w:val="0000FF"/>
            <w:u w:val="single" w:color="0000FF"/>
          </w:rPr>
          <w:t>https://idals.iowa.gov/FARMS/index.php/districtMap</w:t>
        </w:r>
      </w:hyperlink>
      <w:r>
        <w:rPr>
          <w:color w:val="0000FF"/>
          <w:spacing w:val="-2"/>
        </w:rPr>
        <w:t xml:space="preserve"> </w:t>
      </w:r>
      <w:r>
        <w:t>and</w:t>
      </w:r>
      <w:r>
        <w:rPr>
          <w:spacing w:val="-3"/>
        </w:rPr>
        <w:t xml:space="preserve"> </w:t>
      </w:r>
      <w:r>
        <w:t>on</w:t>
      </w:r>
      <w:r>
        <w:rPr>
          <w:spacing w:val="-3"/>
        </w:rPr>
        <w:t xml:space="preserve"> </w:t>
      </w:r>
      <w:r>
        <w:t>the</w:t>
      </w:r>
      <w:r>
        <w:rPr>
          <w:spacing w:val="-3"/>
        </w:rPr>
        <w:t xml:space="preserve"> </w:t>
      </w:r>
      <w:r>
        <w:t>map,</w:t>
      </w:r>
      <w:r>
        <w:rPr>
          <w:spacing w:val="-3"/>
        </w:rPr>
        <w:t xml:space="preserve"> </w:t>
      </w:r>
      <w:r>
        <w:t>select</w:t>
      </w:r>
      <w:r>
        <w:rPr>
          <w:spacing w:val="-4"/>
        </w:rPr>
        <w:t xml:space="preserve"> </w:t>
      </w:r>
      <w:r>
        <w:t>the</w:t>
      </w:r>
      <w:r>
        <w:rPr>
          <w:spacing w:val="-3"/>
        </w:rPr>
        <w:t xml:space="preserve"> </w:t>
      </w:r>
      <w:r>
        <w:t>county</w:t>
      </w:r>
      <w:r>
        <w:rPr>
          <w:spacing w:val="-3"/>
        </w:rPr>
        <w:t xml:space="preserve"> </w:t>
      </w:r>
      <w:r>
        <w:t>in</w:t>
      </w:r>
      <w:r>
        <w:rPr>
          <w:spacing w:val="-3"/>
        </w:rPr>
        <w:t xml:space="preserve"> </w:t>
      </w:r>
      <w:r>
        <w:t>which</w:t>
      </w:r>
      <w:r>
        <w:rPr>
          <w:spacing w:val="-4"/>
        </w:rPr>
        <w:t xml:space="preserve"> </w:t>
      </w:r>
      <w:r>
        <w:t>your</w:t>
      </w:r>
      <w:r>
        <w:rPr>
          <w:spacing w:val="-3"/>
        </w:rPr>
        <w:t xml:space="preserve"> </w:t>
      </w:r>
      <w:r>
        <w:t>school is located to find your SWCD Office.</w:t>
      </w:r>
    </w:p>
    <w:p w14:paraId="3C595A7D" w14:textId="77777777" w:rsidR="00BF1857" w:rsidRDefault="00BF1857">
      <w:pPr>
        <w:pStyle w:val="BodyText"/>
        <w:ind w:firstLine="0"/>
        <w:rPr>
          <w:sz w:val="25"/>
        </w:rPr>
      </w:pPr>
    </w:p>
    <w:p w14:paraId="4AF1448D" w14:textId="3F2DDC94" w:rsidR="00BF1857" w:rsidRDefault="00F05853">
      <w:pPr>
        <w:pStyle w:val="Heading1"/>
        <w:ind w:left="160"/>
      </w:pPr>
      <w:r>
        <w:rPr>
          <w:noProof/>
        </w:rPr>
        <w:drawing>
          <wp:anchor distT="0" distB="0" distL="114300" distR="114300" simplePos="0" relativeHeight="251658240" behindDoc="0" locked="0" layoutInCell="1" allowOverlap="1" wp14:anchorId="0B41DC26" wp14:editId="7D2E8FC4">
            <wp:simplePos x="0" y="0"/>
            <wp:positionH relativeFrom="column">
              <wp:posOffset>4921249</wp:posOffset>
            </wp:positionH>
            <wp:positionV relativeFrom="paragraph">
              <wp:posOffset>184149</wp:posOffset>
            </wp:positionV>
            <wp:extent cx="1152525" cy="1152525"/>
            <wp:effectExtent l="0" t="0" r="9525" b="9525"/>
            <wp:wrapNone/>
            <wp:docPr id="981796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t>What’s</w:t>
      </w:r>
      <w:r>
        <w:rPr>
          <w:spacing w:val="-1"/>
        </w:rPr>
        <w:t xml:space="preserve"> </w:t>
      </w:r>
      <w:r>
        <w:rPr>
          <w:spacing w:val="-2"/>
        </w:rPr>
        <w:t>new?!</w:t>
      </w:r>
    </w:p>
    <w:p w14:paraId="24DFB894" w14:textId="54861A5D" w:rsidR="00BF1857" w:rsidRDefault="00735248">
      <w:pPr>
        <w:pStyle w:val="ListParagraph"/>
        <w:numPr>
          <w:ilvl w:val="0"/>
          <w:numId w:val="1"/>
        </w:numPr>
        <w:tabs>
          <w:tab w:val="left" w:pos="425"/>
        </w:tabs>
        <w:spacing w:before="49"/>
        <w:ind w:left="424" w:hanging="282"/>
        <w:rPr>
          <w:rFonts w:ascii="Wingdings" w:hAnsi="Wingdings"/>
          <w:sz w:val="24"/>
        </w:rPr>
      </w:pPr>
      <w:r>
        <w:rPr>
          <w:rFonts w:ascii="Times New Roman" w:hAnsi="Times New Roman"/>
          <w:sz w:val="24"/>
        </w:rPr>
        <w:t>This</w:t>
      </w:r>
      <w:r>
        <w:rPr>
          <w:rFonts w:ascii="Times New Roman" w:hAnsi="Times New Roman"/>
          <w:spacing w:val="-2"/>
          <w:sz w:val="24"/>
        </w:rPr>
        <w:t xml:space="preserve"> </w:t>
      </w:r>
      <w:r>
        <w:rPr>
          <w:rFonts w:ascii="Times New Roman" w:hAnsi="Times New Roman"/>
          <w:sz w:val="24"/>
        </w:rPr>
        <w:t>year’s</w:t>
      </w:r>
      <w:r>
        <w:rPr>
          <w:rFonts w:ascii="Times New Roman" w:hAnsi="Times New Roman"/>
          <w:spacing w:val="-1"/>
          <w:sz w:val="24"/>
        </w:rPr>
        <w:t xml:space="preserve"> </w:t>
      </w:r>
      <w:r>
        <w:rPr>
          <w:rFonts w:ascii="Times New Roman" w:hAnsi="Times New Roman"/>
          <w:sz w:val="24"/>
        </w:rPr>
        <w:t>new</w:t>
      </w:r>
      <w:r>
        <w:rPr>
          <w:rFonts w:ascii="Times New Roman" w:hAnsi="Times New Roman"/>
          <w:spacing w:val="-1"/>
          <w:sz w:val="24"/>
        </w:rPr>
        <w:t xml:space="preserve"> </w:t>
      </w:r>
      <w:r>
        <w:rPr>
          <w:rFonts w:ascii="Times New Roman" w:hAnsi="Times New Roman"/>
          <w:sz w:val="24"/>
        </w:rPr>
        <w:t>Poster</w:t>
      </w:r>
      <w:r>
        <w:rPr>
          <w:rFonts w:ascii="Times New Roman" w:hAnsi="Times New Roman"/>
          <w:spacing w:val="-3"/>
          <w:sz w:val="24"/>
        </w:rPr>
        <w:t xml:space="preserve"> </w:t>
      </w:r>
      <w:r>
        <w:rPr>
          <w:rFonts w:ascii="Times New Roman" w:hAnsi="Times New Roman"/>
          <w:sz w:val="24"/>
        </w:rPr>
        <w:t>Contest</w:t>
      </w:r>
      <w:r>
        <w:rPr>
          <w:rFonts w:ascii="Times New Roman" w:hAnsi="Times New Roman"/>
          <w:spacing w:val="-1"/>
          <w:sz w:val="24"/>
        </w:rPr>
        <w:t xml:space="preserve"> </w:t>
      </w:r>
      <w:r>
        <w:rPr>
          <w:rFonts w:ascii="Times New Roman" w:hAnsi="Times New Roman"/>
          <w:sz w:val="24"/>
        </w:rPr>
        <w:t>Theme</w:t>
      </w:r>
      <w:r>
        <w:rPr>
          <w:rFonts w:ascii="Times New Roman" w:hAnsi="Times New Roman"/>
          <w:spacing w:val="-1"/>
          <w:sz w:val="24"/>
        </w:rPr>
        <w:t xml:space="preserve"> </w:t>
      </w:r>
      <w:r>
        <w:rPr>
          <w:rFonts w:ascii="Times New Roman" w:hAnsi="Times New Roman"/>
          <w:sz w:val="24"/>
        </w:rPr>
        <w:t>is</w:t>
      </w:r>
      <w:r>
        <w:rPr>
          <w:rFonts w:ascii="Times New Roman" w:hAnsi="Times New Roman"/>
          <w:spacing w:val="-2"/>
          <w:sz w:val="24"/>
        </w:rPr>
        <w:t xml:space="preserve"> </w:t>
      </w:r>
      <w:bookmarkStart w:id="0" w:name="_Hlk117763391"/>
      <w:r>
        <w:rPr>
          <w:rFonts w:ascii="Palatino Linotype" w:hAnsi="Palatino Linotype"/>
          <w:b/>
        </w:rPr>
        <w:t>“</w:t>
      </w:r>
      <w:r w:rsidR="00A22BE0">
        <w:rPr>
          <w:rFonts w:ascii="Palatino Linotype" w:hAnsi="Palatino Linotype"/>
          <w:b/>
        </w:rPr>
        <w:t>Home is Where the Habitat is</w:t>
      </w:r>
      <w:r>
        <w:rPr>
          <w:rFonts w:ascii="Palatino Linotype" w:hAnsi="Palatino Linotype"/>
          <w:b/>
          <w:spacing w:val="-2"/>
        </w:rPr>
        <w:t>”.</w:t>
      </w:r>
      <w:bookmarkEnd w:id="0"/>
    </w:p>
    <w:p w14:paraId="0F92588E" w14:textId="22B0AC5C" w:rsidR="00BF1857" w:rsidRPr="00DF3B35" w:rsidRDefault="00735248" w:rsidP="00DF3B35">
      <w:pPr>
        <w:pStyle w:val="ListParagraph"/>
        <w:numPr>
          <w:ilvl w:val="0"/>
          <w:numId w:val="1"/>
        </w:numPr>
        <w:tabs>
          <w:tab w:val="left" w:pos="425"/>
        </w:tabs>
        <w:spacing w:before="0"/>
        <w:ind w:left="424" w:hanging="282"/>
        <w:rPr>
          <w:rFonts w:ascii="Wingdings" w:hAnsi="Wingdings"/>
          <w:sz w:val="24"/>
        </w:rPr>
      </w:pPr>
      <w:r>
        <w:rPr>
          <w:rFonts w:ascii="Times New Roman" w:hAnsi="Times New Roman"/>
          <w:sz w:val="24"/>
        </w:rPr>
        <w:t>Please</w:t>
      </w:r>
      <w:r>
        <w:rPr>
          <w:rFonts w:ascii="Times New Roman" w:hAnsi="Times New Roman"/>
          <w:spacing w:val="-2"/>
          <w:sz w:val="24"/>
        </w:rPr>
        <w:t xml:space="preserve"> </w:t>
      </w:r>
      <w:r>
        <w:rPr>
          <w:rFonts w:ascii="Times New Roman" w:hAnsi="Times New Roman"/>
          <w:sz w:val="24"/>
        </w:rPr>
        <w:t>note</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202</w:t>
      </w:r>
      <w:r w:rsidR="00A22BE0">
        <w:rPr>
          <w:rFonts w:ascii="Times New Roman" w:hAnsi="Times New Roman"/>
          <w:sz w:val="24"/>
        </w:rPr>
        <w:t>5</w:t>
      </w:r>
      <w:r>
        <w:rPr>
          <w:rFonts w:ascii="Times New Roman" w:hAnsi="Times New Roman"/>
          <w:spacing w:val="-4"/>
          <w:sz w:val="24"/>
        </w:rPr>
        <w:t xml:space="preserve"> </w:t>
      </w:r>
      <w:r>
        <w:rPr>
          <w:rFonts w:ascii="Times New Roman" w:hAnsi="Times New Roman"/>
          <w:spacing w:val="-2"/>
          <w:sz w:val="24"/>
        </w:rPr>
        <w:t>Deadlines!</w:t>
      </w:r>
    </w:p>
    <w:p w14:paraId="6308D44B" w14:textId="77777777" w:rsidR="00DF3B35" w:rsidRPr="00DF3B35" w:rsidRDefault="00DF3B35" w:rsidP="00DF3B35">
      <w:pPr>
        <w:pStyle w:val="ListParagraph"/>
        <w:tabs>
          <w:tab w:val="left" w:pos="425"/>
        </w:tabs>
        <w:spacing w:before="0"/>
        <w:ind w:left="424" w:firstLine="0"/>
        <w:rPr>
          <w:rFonts w:ascii="Wingdings" w:hAnsi="Wingdings"/>
          <w:sz w:val="24"/>
        </w:rPr>
      </w:pPr>
    </w:p>
    <w:p w14:paraId="7C5BF0A9" w14:textId="71E37C8B" w:rsidR="00BF1857" w:rsidRDefault="00735248">
      <w:pPr>
        <w:pStyle w:val="Heading1"/>
        <w:ind w:left="552"/>
      </w:pPr>
      <w:r>
        <w:t>202</w:t>
      </w:r>
      <w:r w:rsidR="00F05853">
        <w:t>5</w:t>
      </w:r>
      <w:r>
        <w:rPr>
          <w:spacing w:val="-1"/>
        </w:rPr>
        <w:t xml:space="preserve"> </w:t>
      </w:r>
      <w:r>
        <w:t>Application Process &amp;</w:t>
      </w:r>
      <w:r>
        <w:rPr>
          <w:spacing w:val="-2"/>
        </w:rPr>
        <w:t xml:space="preserve"> Deadlines</w:t>
      </w:r>
    </w:p>
    <w:p w14:paraId="6E2C829F" w14:textId="487D82EC" w:rsidR="00BF1857" w:rsidRDefault="00A22BE0">
      <w:pPr>
        <w:pStyle w:val="ListParagraph"/>
        <w:numPr>
          <w:ilvl w:val="0"/>
          <w:numId w:val="1"/>
        </w:numPr>
        <w:tabs>
          <w:tab w:val="left" w:pos="518"/>
        </w:tabs>
        <w:spacing w:before="207"/>
        <w:ind w:hanging="361"/>
        <w:rPr>
          <w:rFonts w:ascii="Wingdings" w:hAnsi="Wingdings"/>
        </w:rPr>
      </w:pPr>
      <w:r>
        <w:rPr>
          <w:b/>
        </w:rPr>
        <w:t>December</w:t>
      </w:r>
      <w:r>
        <w:rPr>
          <w:b/>
          <w:spacing w:val="-6"/>
        </w:rPr>
        <w:t xml:space="preserve"> </w:t>
      </w:r>
      <w:r>
        <w:rPr>
          <w:b/>
        </w:rPr>
        <w:t>202</w:t>
      </w:r>
      <w:r w:rsidR="00F05853">
        <w:rPr>
          <w:b/>
        </w:rPr>
        <w:t>4</w:t>
      </w:r>
      <w:r>
        <w:rPr>
          <w:b/>
        </w:rPr>
        <w:t>:</w:t>
      </w:r>
      <w:r>
        <w:rPr>
          <w:b/>
          <w:spacing w:val="-6"/>
        </w:rPr>
        <w:t xml:space="preserve"> </w:t>
      </w:r>
      <w:r>
        <w:t>Participating</w:t>
      </w:r>
      <w:r>
        <w:rPr>
          <w:spacing w:val="-6"/>
        </w:rPr>
        <w:t xml:space="preserve"> </w:t>
      </w:r>
      <w:r>
        <w:t>SWCD’s</w:t>
      </w:r>
      <w:r>
        <w:rPr>
          <w:spacing w:val="-7"/>
        </w:rPr>
        <w:t xml:space="preserve"> </w:t>
      </w:r>
      <w:r>
        <w:t>get</w:t>
      </w:r>
      <w:r>
        <w:rPr>
          <w:spacing w:val="-8"/>
        </w:rPr>
        <w:t xml:space="preserve"> </w:t>
      </w:r>
      <w:r>
        <w:t>the</w:t>
      </w:r>
      <w:r>
        <w:rPr>
          <w:spacing w:val="-6"/>
        </w:rPr>
        <w:t xml:space="preserve"> </w:t>
      </w:r>
      <w:r>
        <w:t>word</w:t>
      </w:r>
      <w:r>
        <w:rPr>
          <w:spacing w:val="-7"/>
        </w:rPr>
        <w:t xml:space="preserve"> </w:t>
      </w:r>
      <w:r>
        <w:t>out</w:t>
      </w:r>
      <w:r>
        <w:rPr>
          <w:spacing w:val="-6"/>
        </w:rPr>
        <w:t xml:space="preserve"> </w:t>
      </w:r>
      <w:r>
        <w:t>about</w:t>
      </w:r>
      <w:r>
        <w:rPr>
          <w:spacing w:val="-7"/>
        </w:rPr>
        <w:t xml:space="preserve"> </w:t>
      </w:r>
      <w:r>
        <w:t>the</w:t>
      </w:r>
      <w:r>
        <w:rPr>
          <w:spacing w:val="-6"/>
        </w:rPr>
        <w:t xml:space="preserve"> </w:t>
      </w:r>
      <w:r>
        <w:rPr>
          <w:spacing w:val="-4"/>
        </w:rPr>
        <w:t>202</w:t>
      </w:r>
      <w:r w:rsidR="00735248">
        <w:rPr>
          <w:spacing w:val="-4"/>
        </w:rPr>
        <w:t>5</w:t>
      </w:r>
    </w:p>
    <w:p w14:paraId="3C9BF816" w14:textId="77777777" w:rsidR="00BF1857" w:rsidRDefault="00735248">
      <w:pPr>
        <w:pStyle w:val="BodyText"/>
        <w:spacing w:before="11"/>
        <w:ind w:left="517" w:firstLine="0"/>
      </w:pPr>
      <w:r>
        <w:rPr>
          <w:spacing w:val="-2"/>
        </w:rPr>
        <w:t>Conservation</w:t>
      </w:r>
      <w:r>
        <w:rPr>
          <w:spacing w:val="2"/>
        </w:rPr>
        <w:t xml:space="preserve"> </w:t>
      </w:r>
      <w:r>
        <w:rPr>
          <w:spacing w:val="-2"/>
        </w:rPr>
        <w:t>Poster</w:t>
      </w:r>
      <w:r>
        <w:rPr>
          <w:spacing w:val="3"/>
        </w:rPr>
        <w:t xml:space="preserve"> </w:t>
      </w:r>
      <w:r>
        <w:rPr>
          <w:spacing w:val="-2"/>
        </w:rPr>
        <w:t>Contest.</w:t>
      </w:r>
    </w:p>
    <w:p w14:paraId="4689343E" w14:textId="65665565" w:rsidR="00BF1857" w:rsidRDefault="00735248">
      <w:pPr>
        <w:pStyle w:val="ListParagraph"/>
        <w:numPr>
          <w:ilvl w:val="0"/>
          <w:numId w:val="1"/>
        </w:numPr>
        <w:tabs>
          <w:tab w:val="left" w:pos="518"/>
        </w:tabs>
        <w:spacing w:before="36" w:line="249" w:lineRule="auto"/>
        <w:ind w:right="214" w:hanging="360"/>
        <w:rPr>
          <w:rFonts w:ascii="Wingdings" w:hAnsi="Wingdings"/>
        </w:rPr>
      </w:pPr>
      <w:r>
        <w:rPr>
          <w:b/>
        </w:rPr>
        <w:t xml:space="preserve">Friday, </w:t>
      </w:r>
      <w:r w:rsidR="00A22BE0">
        <w:rPr>
          <w:b/>
        </w:rPr>
        <w:t>May</w:t>
      </w:r>
      <w:r>
        <w:rPr>
          <w:b/>
        </w:rPr>
        <w:t xml:space="preserve"> 2, 202</w:t>
      </w:r>
      <w:r w:rsidR="00A22BE0">
        <w:rPr>
          <w:b/>
        </w:rPr>
        <w:t>5</w:t>
      </w:r>
      <w:r>
        <w:rPr>
          <w:b/>
        </w:rPr>
        <w:t xml:space="preserve">: </w:t>
      </w:r>
      <w:r>
        <w:t>Applicants must submit their poster accompanied by the Poster Contest Entry Form to the SWCD office in the county which their school is located. Entry forms must be legible and complete,</w:t>
      </w:r>
      <w:r>
        <w:rPr>
          <w:spacing w:val="-4"/>
        </w:rPr>
        <w:t xml:space="preserve"> </w:t>
      </w:r>
      <w:r>
        <w:t>including</w:t>
      </w:r>
      <w:r>
        <w:rPr>
          <w:spacing w:val="-4"/>
        </w:rPr>
        <w:t xml:space="preserve"> </w:t>
      </w:r>
      <w:r>
        <w:t>a</w:t>
      </w:r>
      <w:r>
        <w:rPr>
          <w:spacing w:val="-4"/>
        </w:rPr>
        <w:t xml:space="preserve"> </w:t>
      </w:r>
      <w:r>
        <w:t>guardian/parental</w:t>
      </w:r>
      <w:r>
        <w:rPr>
          <w:spacing w:val="-4"/>
        </w:rPr>
        <w:t xml:space="preserve"> </w:t>
      </w:r>
      <w:r>
        <w:t>signature</w:t>
      </w:r>
      <w:r>
        <w:rPr>
          <w:spacing w:val="-10"/>
        </w:rPr>
        <w:t xml:space="preserve"> </w:t>
      </w:r>
      <w:r>
        <w:t>and</w:t>
      </w:r>
      <w:r>
        <w:rPr>
          <w:spacing w:val="-4"/>
        </w:rPr>
        <w:t xml:space="preserve"> </w:t>
      </w:r>
      <w:r>
        <w:t>their</w:t>
      </w:r>
      <w:r>
        <w:rPr>
          <w:spacing w:val="-4"/>
        </w:rPr>
        <w:t xml:space="preserve"> </w:t>
      </w:r>
      <w:r>
        <w:t>SWCDs</w:t>
      </w:r>
      <w:r>
        <w:rPr>
          <w:spacing w:val="-4"/>
        </w:rPr>
        <w:t xml:space="preserve"> </w:t>
      </w:r>
      <w:r>
        <w:t>information</w:t>
      </w:r>
      <w:r>
        <w:rPr>
          <w:spacing w:val="-4"/>
        </w:rPr>
        <w:t xml:space="preserve"> </w:t>
      </w:r>
      <w:r>
        <w:t>or</w:t>
      </w:r>
      <w:r>
        <w:rPr>
          <w:spacing w:val="-4"/>
        </w:rPr>
        <w:t xml:space="preserve"> </w:t>
      </w:r>
      <w:r>
        <w:t>the</w:t>
      </w:r>
      <w:r>
        <w:rPr>
          <w:spacing w:val="-4"/>
        </w:rPr>
        <w:t xml:space="preserve"> </w:t>
      </w:r>
      <w:r>
        <w:t>poster</w:t>
      </w:r>
      <w:r>
        <w:rPr>
          <w:spacing w:val="-4"/>
        </w:rPr>
        <w:t xml:space="preserve"> </w:t>
      </w:r>
      <w:r>
        <w:t>cannot</w:t>
      </w:r>
      <w:r>
        <w:rPr>
          <w:spacing w:val="-9"/>
        </w:rPr>
        <w:t xml:space="preserve"> </w:t>
      </w:r>
      <w:r>
        <w:t>be considered. Make sure a copy is securely attached to the back of the submitted poster.</w:t>
      </w:r>
    </w:p>
    <w:p w14:paraId="18A5F69B" w14:textId="512DB6F6" w:rsidR="00BF1857" w:rsidRDefault="00735248">
      <w:pPr>
        <w:pStyle w:val="ListParagraph"/>
        <w:numPr>
          <w:ilvl w:val="0"/>
          <w:numId w:val="1"/>
        </w:numPr>
        <w:tabs>
          <w:tab w:val="left" w:pos="518"/>
        </w:tabs>
        <w:spacing w:before="26" w:line="249" w:lineRule="auto"/>
        <w:ind w:right="427" w:hanging="360"/>
        <w:rPr>
          <w:rFonts w:ascii="Wingdings" w:hAnsi="Wingdings"/>
        </w:rPr>
      </w:pPr>
      <w:r>
        <w:rPr>
          <w:b/>
        </w:rPr>
        <w:t>Friday, June 2</w:t>
      </w:r>
      <w:r w:rsidR="00A22BE0">
        <w:rPr>
          <w:b/>
        </w:rPr>
        <w:t>7</w:t>
      </w:r>
      <w:r>
        <w:rPr>
          <w:b/>
        </w:rPr>
        <w:t>, 202</w:t>
      </w:r>
      <w:r w:rsidR="00A22BE0">
        <w:rPr>
          <w:b/>
        </w:rPr>
        <w:t>5</w:t>
      </w:r>
      <w:r>
        <w:rPr>
          <w:b/>
        </w:rPr>
        <w:t xml:space="preserve">: </w:t>
      </w:r>
      <w:r>
        <w:t xml:space="preserve">The local SWCD chooses one county winner from each of the five grade categories to </w:t>
      </w:r>
      <w:r>
        <w:rPr>
          <w:rFonts w:ascii="Calibri" w:hAnsi="Calibri"/>
        </w:rPr>
        <w:t>ELECTRONICALLY submit to their CDI Regional Director via email with</w:t>
      </w:r>
      <w:r>
        <w:rPr>
          <w:rFonts w:ascii="Calibri" w:hAnsi="Calibri"/>
          <w:spacing w:val="-2"/>
        </w:rPr>
        <w:t xml:space="preserve"> </w:t>
      </w:r>
      <w:r>
        <w:rPr>
          <w:rFonts w:ascii="Calibri" w:hAnsi="Calibri"/>
        </w:rPr>
        <w:t>a Photo of Each Winning Poster, their</w:t>
      </w:r>
      <w:r>
        <w:rPr>
          <w:rFonts w:ascii="Calibri" w:hAnsi="Calibri"/>
          <w:spacing w:val="-2"/>
        </w:rPr>
        <w:t xml:space="preserve"> </w:t>
      </w:r>
      <w:r>
        <w:rPr>
          <w:rFonts w:ascii="Calibri" w:hAnsi="Calibri"/>
        </w:rPr>
        <w:t>Poster Contest Entry Form, and</w:t>
      </w:r>
      <w:r>
        <w:rPr>
          <w:rFonts w:ascii="Calibri" w:hAnsi="Calibri"/>
          <w:spacing w:val="-3"/>
        </w:rPr>
        <w:t xml:space="preserve"> </w:t>
      </w:r>
      <w:r>
        <w:rPr>
          <w:rFonts w:ascii="Calibri" w:hAnsi="Calibri"/>
        </w:rPr>
        <w:t>a</w:t>
      </w:r>
      <w:r>
        <w:rPr>
          <w:rFonts w:ascii="Calibri" w:hAnsi="Calibri"/>
          <w:spacing w:val="-1"/>
        </w:rPr>
        <w:t xml:space="preserve"> </w:t>
      </w:r>
      <w:r>
        <w:rPr>
          <w:rFonts w:ascii="Calibri" w:hAnsi="Calibri"/>
        </w:rPr>
        <w:t>completed District</w:t>
      </w:r>
      <w:r>
        <w:rPr>
          <w:rFonts w:ascii="Calibri" w:hAnsi="Calibri"/>
          <w:spacing w:val="-2"/>
        </w:rPr>
        <w:t xml:space="preserve"> </w:t>
      </w:r>
      <w:r>
        <w:rPr>
          <w:rFonts w:ascii="Calibri" w:hAnsi="Calibri"/>
        </w:rPr>
        <w:t>Winners Form.</w:t>
      </w:r>
      <w:r>
        <w:rPr>
          <w:rFonts w:ascii="Calibri" w:hAnsi="Calibri"/>
          <w:spacing w:val="-1"/>
        </w:rPr>
        <w:t xml:space="preserve"> </w:t>
      </w:r>
      <w:r>
        <w:rPr>
          <w:rFonts w:ascii="Calibri" w:hAnsi="Calibri"/>
        </w:rPr>
        <w:t>When</w:t>
      </w:r>
      <w:r>
        <w:rPr>
          <w:rFonts w:ascii="Calibri" w:hAnsi="Calibri"/>
          <w:spacing w:val="-1"/>
        </w:rPr>
        <w:t xml:space="preserve"> </w:t>
      </w:r>
      <w:r>
        <w:rPr>
          <w:rFonts w:ascii="Calibri" w:hAnsi="Calibri"/>
        </w:rPr>
        <w:t>sending the</w:t>
      </w:r>
      <w:r>
        <w:rPr>
          <w:rFonts w:ascii="Calibri" w:hAnsi="Calibri"/>
          <w:spacing w:val="-1"/>
        </w:rPr>
        <w:t xml:space="preserve"> </w:t>
      </w:r>
      <w:r>
        <w:rPr>
          <w:rFonts w:ascii="Calibri" w:hAnsi="Calibri"/>
        </w:rPr>
        <w:t>electronic</w:t>
      </w:r>
      <w:r>
        <w:rPr>
          <w:rFonts w:ascii="Calibri" w:hAnsi="Calibri"/>
          <w:spacing w:val="-2"/>
        </w:rPr>
        <w:t xml:space="preserve"> </w:t>
      </w:r>
      <w:r>
        <w:rPr>
          <w:rFonts w:ascii="Calibri" w:hAnsi="Calibri"/>
        </w:rPr>
        <w:t>poster</w:t>
      </w:r>
      <w:r>
        <w:rPr>
          <w:rFonts w:ascii="Calibri" w:hAnsi="Calibri"/>
          <w:spacing w:val="-1"/>
        </w:rPr>
        <w:t xml:space="preserve"> </w:t>
      </w:r>
      <w:r>
        <w:rPr>
          <w:rFonts w:ascii="Calibri" w:hAnsi="Calibri"/>
        </w:rPr>
        <w:t>submissions to your regional</w:t>
      </w:r>
      <w:r>
        <w:rPr>
          <w:rFonts w:ascii="Calibri" w:hAnsi="Calibri"/>
          <w:spacing w:val="-2"/>
        </w:rPr>
        <w:t xml:space="preserve"> </w:t>
      </w:r>
      <w:r>
        <w:rPr>
          <w:rFonts w:ascii="Calibri" w:hAnsi="Calibri"/>
        </w:rPr>
        <w:t>director,</w:t>
      </w:r>
      <w:r>
        <w:rPr>
          <w:rFonts w:ascii="Calibri" w:hAnsi="Calibri"/>
          <w:spacing w:val="-1"/>
        </w:rPr>
        <w:t xml:space="preserve"> </w:t>
      </w:r>
      <w:r>
        <w:rPr>
          <w:rFonts w:ascii="Calibri" w:hAnsi="Calibri"/>
        </w:rPr>
        <w:t>we ask</w:t>
      </w:r>
      <w:r>
        <w:rPr>
          <w:rFonts w:ascii="Calibri" w:hAnsi="Calibri"/>
          <w:spacing w:val="-1"/>
        </w:rPr>
        <w:t xml:space="preserve"> </w:t>
      </w:r>
      <w:r>
        <w:rPr>
          <w:rFonts w:ascii="Calibri" w:hAnsi="Calibri"/>
        </w:rPr>
        <w:t>districts</w:t>
      </w:r>
      <w:r>
        <w:rPr>
          <w:rFonts w:ascii="Calibri" w:hAnsi="Calibri"/>
          <w:spacing w:val="-1"/>
        </w:rPr>
        <w:t xml:space="preserve"> </w:t>
      </w:r>
      <w:r>
        <w:rPr>
          <w:rFonts w:ascii="Calibri" w:hAnsi="Calibri"/>
        </w:rPr>
        <w:t>to please save the</w:t>
      </w:r>
      <w:r>
        <w:rPr>
          <w:rFonts w:ascii="Calibri" w:hAnsi="Calibri"/>
          <w:spacing w:val="-1"/>
        </w:rPr>
        <w:t xml:space="preserve"> </w:t>
      </w:r>
      <w:r>
        <w:rPr>
          <w:rFonts w:ascii="Calibri" w:hAnsi="Calibri"/>
        </w:rPr>
        <w:t>posters as “age</w:t>
      </w:r>
      <w:r>
        <w:rPr>
          <w:rFonts w:ascii="Calibri" w:hAnsi="Calibri"/>
          <w:spacing w:val="-6"/>
        </w:rPr>
        <w:t xml:space="preserve"> </w:t>
      </w:r>
      <w:r>
        <w:rPr>
          <w:rFonts w:ascii="Calibri" w:hAnsi="Calibri"/>
        </w:rPr>
        <w:t>category/First</w:t>
      </w:r>
      <w:r>
        <w:rPr>
          <w:rFonts w:ascii="Calibri" w:hAnsi="Calibri"/>
          <w:spacing w:val="-5"/>
        </w:rPr>
        <w:t xml:space="preserve"> </w:t>
      </w:r>
      <w:r>
        <w:rPr>
          <w:rFonts w:ascii="Calibri" w:hAnsi="Calibri"/>
        </w:rPr>
        <w:t>Name/Last</w:t>
      </w:r>
      <w:r>
        <w:rPr>
          <w:rFonts w:ascii="Calibri" w:hAnsi="Calibri"/>
          <w:spacing w:val="-4"/>
        </w:rPr>
        <w:t xml:space="preserve"> </w:t>
      </w:r>
      <w:r>
        <w:rPr>
          <w:rFonts w:ascii="Calibri" w:hAnsi="Calibri"/>
        </w:rPr>
        <w:t>Name”</w:t>
      </w:r>
      <w:r>
        <w:rPr>
          <w:rFonts w:ascii="Calibri" w:hAnsi="Calibri"/>
          <w:spacing w:val="-4"/>
        </w:rPr>
        <w:t xml:space="preserve"> </w:t>
      </w:r>
      <w:r>
        <w:rPr>
          <w:rFonts w:ascii="Calibri" w:hAnsi="Calibri"/>
        </w:rPr>
        <w:t>(Example:</w:t>
      </w:r>
      <w:r>
        <w:rPr>
          <w:rFonts w:ascii="Calibri" w:hAnsi="Calibri"/>
          <w:spacing w:val="-5"/>
        </w:rPr>
        <w:t xml:space="preserve"> </w:t>
      </w:r>
      <w:r>
        <w:rPr>
          <w:rFonts w:ascii="Calibri" w:hAnsi="Calibri"/>
        </w:rPr>
        <w:t>“2_John</w:t>
      </w:r>
      <w:r>
        <w:rPr>
          <w:rFonts w:ascii="Calibri" w:hAnsi="Calibri"/>
          <w:spacing w:val="-2"/>
        </w:rPr>
        <w:t xml:space="preserve"> </w:t>
      </w:r>
      <w:r>
        <w:rPr>
          <w:rFonts w:ascii="Calibri" w:hAnsi="Calibri"/>
        </w:rPr>
        <w:t>Doe”)</w:t>
      </w:r>
      <w:r>
        <w:rPr>
          <w:rFonts w:ascii="Calibri" w:hAnsi="Calibri"/>
          <w:spacing w:val="-3"/>
        </w:rPr>
        <w:t xml:space="preserve"> </w:t>
      </w:r>
      <w:r>
        <w:rPr>
          <w:rFonts w:ascii="Calibri" w:hAnsi="Calibri"/>
        </w:rPr>
        <w:t>so</w:t>
      </w:r>
      <w:r>
        <w:rPr>
          <w:rFonts w:ascii="Calibri" w:hAnsi="Calibri"/>
          <w:spacing w:val="-4"/>
        </w:rPr>
        <w:t xml:space="preserve"> </w:t>
      </w:r>
      <w:r>
        <w:rPr>
          <w:rFonts w:ascii="Calibri" w:hAnsi="Calibri"/>
        </w:rPr>
        <w:t>we</w:t>
      </w:r>
      <w:r>
        <w:rPr>
          <w:rFonts w:ascii="Calibri" w:hAnsi="Calibri"/>
          <w:spacing w:val="-6"/>
        </w:rPr>
        <w:t xml:space="preserve"> </w:t>
      </w:r>
      <w:r>
        <w:rPr>
          <w:rFonts w:ascii="Calibri" w:hAnsi="Calibri"/>
        </w:rPr>
        <w:t>may</w:t>
      </w:r>
      <w:r>
        <w:rPr>
          <w:rFonts w:ascii="Calibri" w:hAnsi="Calibri"/>
          <w:spacing w:val="-4"/>
        </w:rPr>
        <w:t xml:space="preserve"> </w:t>
      </w:r>
      <w:r>
        <w:rPr>
          <w:rFonts w:ascii="Calibri" w:hAnsi="Calibri"/>
        </w:rPr>
        <w:t>correctly</w:t>
      </w:r>
      <w:r>
        <w:rPr>
          <w:rFonts w:ascii="Calibri" w:hAnsi="Calibri"/>
          <w:spacing w:val="-5"/>
        </w:rPr>
        <w:t xml:space="preserve"> </w:t>
      </w:r>
      <w:r>
        <w:rPr>
          <w:rFonts w:ascii="Calibri" w:hAnsi="Calibri"/>
        </w:rPr>
        <w:t>identity</w:t>
      </w:r>
      <w:r>
        <w:rPr>
          <w:rFonts w:ascii="Calibri" w:hAnsi="Calibri"/>
          <w:spacing w:val="-4"/>
        </w:rPr>
        <w:t xml:space="preserve"> </w:t>
      </w:r>
      <w:r>
        <w:rPr>
          <w:rFonts w:ascii="Calibri" w:hAnsi="Calibri"/>
        </w:rPr>
        <w:t>the</w:t>
      </w:r>
      <w:r>
        <w:rPr>
          <w:rFonts w:ascii="Calibri" w:hAnsi="Calibri"/>
          <w:spacing w:val="-5"/>
        </w:rPr>
        <w:t xml:space="preserve"> </w:t>
      </w:r>
      <w:r>
        <w:rPr>
          <w:rFonts w:ascii="Calibri" w:hAnsi="Calibri"/>
        </w:rPr>
        <w:t>artist</w:t>
      </w:r>
      <w:r>
        <w:rPr>
          <w:rFonts w:ascii="Calibri" w:hAnsi="Calibri"/>
          <w:spacing w:val="-6"/>
        </w:rPr>
        <w:t xml:space="preserve"> </w:t>
      </w:r>
      <w:r>
        <w:rPr>
          <w:rFonts w:ascii="Calibri" w:hAnsi="Calibri"/>
        </w:rPr>
        <w:t>of each poster.</w:t>
      </w:r>
    </w:p>
    <w:p w14:paraId="31F2681C" w14:textId="1090FCA5" w:rsidR="00BF1857" w:rsidRDefault="00735248">
      <w:pPr>
        <w:pStyle w:val="ListParagraph"/>
        <w:numPr>
          <w:ilvl w:val="0"/>
          <w:numId w:val="1"/>
        </w:numPr>
        <w:tabs>
          <w:tab w:val="left" w:pos="518"/>
        </w:tabs>
        <w:spacing w:before="22" w:line="249" w:lineRule="auto"/>
        <w:ind w:right="418" w:hanging="360"/>
        <w:rPr>
          <w:rFonts w:ascii="Wingdings" w:hAnsi="Wingdings"/>
        </w:rPr>
      </w:pPr>
      <w:r>
        <w:rPr>
          <w:b/>
        </w:rPr>
        <w:t>Friday July 2</w:t>
      </w:r>
      <w:r w:rsidR="00A22BE0">
        <w:rPr>
          <w:b/>
        </w:rPr>
        <w:t>5</w:t>
      </w:r>
      <w:r>
        <w:rPr>
          <w:b/>
        </w:rPr>
        <w:t>, 202</w:t>
      </w:r>
      <w:r w:rsidR="00A22BE0">
        <w:rPr>
          <w:b/>
        </w:rPr>
        <w:t>5</w:t>
      </w:r>
      <w:r>
        <w:rPr>
          <w:b/>
        </w:rPr>
        <w:t xml:space="preserve">: </w:t>
      </w:r>
      <w:r>
        <w:t>CDI Regional Directors will have chosen 45 winners to move on for state consideration,</w:t>
      </w:r>
      <w:r>
        <w:rPr>
          <w:spacing w:val="-3"/>
        </w:rPr>
        <w:t xml:space="preserve"> </w:t>
      </w:r>
      <w:r>
        <w:t>there</w:t>
      </w:r>
      <w:r>
        <w:rPr>
          <w:spacing w:val="-3"/>
        </w:rPr>
        <w:t xml:space="preserve"> </w:t>
      </w:r>
      <w:r>
        <w:t>is</w:t>
      </w:r>
      <w:r>
        <w:rPr>
          <w:spacing w:val="-4"/>
        </w:rPr>
        <w:t xml:space="preserve"> </w:t>
      </w:r>
      <w:r>
        <w:t>one</w:t>
      </w:r>
      <w:r>
        <w:rPr>
          <w:spacing w:val="-3"/>
        </w:rPr>
        <w:t xml:space="preserve"> </w:t>
      </w:r>
      <w:r>
        <w:t>regional</w:t>
      </w:r>
      <w:r>
        <w:rPr>
          <w:spacing w:val="-3"/>
        </w:rPr>
        <w:t xml:space="preserve"> </w:t>
      </w:r>
      <w:r>
        <w:t>winner</w:t>
      </w:r>
      <w:r>
        <w:rPr>
          <w:spacing w:val="-4"/>
        </w:rPr>
        <w:t xml:space="preserve"> </w:t>
      </w:r>
      <w:r>
        <w:t>from</w:t>
      </w:r>
      <w:r>
        <w:rPr>
          <w:spacing w:val="-3"/>
        </w:rPr>
        <w:t xml:space="preserve"> </w:t>
      </w:r>
      <w:r>
        <w:t>each</w:t>
      </w:r>
      <w:r>
        <w:rPr>
          <w:spacing w:val="-4"/>
        </w:rPr>
        <w:t xml:space="preserve"> </w:t>
      </w:r>
      <w:r>
        <w:t>of</w:t>
      </w:r>
      <w:r>
        <w:rPr>
          <w:spacing w:val="-3"/>
        </w:rPr>
        <w:t xml:space="preserve"> </w:t>
      </w:r>
      <w:r>
        <w:t>the</w:t>
      </w:r>
      <w:r>
        <w:rPr>
          <w:spacing w:val="-3"/>
        </w:rPr>
        <w:t xml:space="preserve"> </w:t>
      </w:r>
      <w:r>
        <w:t>9</w:t>
      </w:r>
      <w:r>
        <w:rPr>
          <w:spacing w:val="-4"/>
        </w:rPr>
        <w:t xml:space="preserve"> </w:t>
      </w:r>
      <w:r>
        <w:t>regions</w:t>
      </w:r>
      <w:r>
        <w:rPr>
          <w:spacing w:val="-3"/>
        </w:rPr>
        <w:t xml:space="preserve"> </w:t>
      </w:r>
      <w:r>
        <w:t>in</w:t>
      </w:r>
      <w:r>
        <w:rPr>
          <w:spacing w:val="-3"/>
        </w:rPr>
        <w:t xml:space="preserve"> </w:t>
      </w:r>
      <w:r>
        <w:t>each</w:t>
      </w:r>
      <w:r>
        <w:rPr>
          <w:spacing w:val="-4"/>
        </w:rPr>
        <w:t xml:space="preserve"> </w:t>
      </w:r>
      <w:r>
        <w:t>of</w:t>
      </w:r>
      <w:r>
        <w:rPr>
          <w:spacing w:val="-3"/>
        </w:rPr>
        <w:t xml:space="preserve"> </w:t>
      </w:r>
      <w:r>
        <w:t>the</w:t>
      </w:r>
      <w:r>
        <w:rPr>
          <w:spacing w:val="-3"/>
        </w:rPr>
        <w:t xml:space="preserve"> </w:t>
      </w:r>
      <w:r>
        <w:t>5</w:t>
      </w:r>
      <w:r>
        <w:rPr>
          <w:spacing w:val="-6"/>
        </w:rPr>
        <w:t xml:space="preserve"> </w:t>
      </w:r>
      <w:r>
        <w:t>categories.</w:t>
      </w:r>
      <w:r>
        <w:rPr>
          <w:spacing w:val="-3"/>
        </w:rPr>
        <w:t xml:space="preserve"> </w:t>
      </w:r>
      <w:r>
        <w:t xml:space="preserve">CDI Regional Directors will submit to CDI via email a Photo of Each Winning </w:t>
      </w:r>
      <w:r>
        <w:t>Poster, their Poster Contest Entry Form, the District Winners Form, and the Regional Winners Form.</w:t>
      </w:r>
    </w:p>
    <w:p w14:paraId="3B90BECF" w14:textId="1BE50211" w:rsidR="00BF1857" w:rsidRDefault="00735248">
      <w:pPr>
        <w:pStyle w:val="ListParagraph"/>
        <w:numPr>
          <w:ilvl w:val="0"/>
          <w:numId w:val="1"/>
        </w:numPr>
        <w:tabs>
          <w:tab w:val="left" w:pos="518"/>
        </w:tabs>
        <w:spacing w:before="25" w:line="249" w:lineRule="auto"/>
        <w:ind w:right="287" w:hanging="360"/>
        <w:rPr>
          <w:rFonts w:ascii="Wingdings" w:hAnsi="Wingdings"/>
        </w:rPr>
      </w:pPr>
      <w:r>
        <w:rPr>
          <w:b/>
        </w:rPr>
        <w:t>August</w:t>
      </w:r>
      <w:r>
        <w:rPr>
          <w:b/>
          <w:spacing w:val="-3"/>
        </w:rPr>
        <w:t xml:space="preserve"> </w:t>
      </w:r>
      <w:r>
        <w:rPr>
          <w:b/>
        </w:rPr>
        <w:t>2</w:t>
      </w:r>
      <w:r w:rsidR="00A22BE0">
        <w:rPr>
          <w:b/>
        </w:rPr>
        <w:t>4</w:t>
      </w:r>
      <w:r>
        <w:rPr>
          <w:b/>
        </w:rPr>
        <w:t>,</w:t>
      </w:r>
      <w:r>
        <w:rPr>
          <w:b/>
          <w:spacing w:val="-3"/>
        </w:rPr>
        <w:t xml:space="preserve"> </w:t>
      </w:r>
      <w:r>
        <w:rPr>
          <w:b/>
        </w:rPr>
        <w:t>202</w:t>
      </w:r>
      <w:r w:rsidR="00A22BE0">
        <w:rPr>
          <w:b/>
        </w:rPr>
        <w:t>5</w:t>
      </w:r>
      <w:r>
        <w:rPr>
          <w:b/>
        </w:rPr>
        <w:t>:</w:t>
      </w:r>
      <w:r>
        <w:rPr>
          <w:b/>
          <w:spacing w:val="-2"/>
        </w:rPr>
        <w:t xml:space="preserve"> </w:t>
      </w:r>
      <w:r>
        <w:t>CDI</w:t>
      </w:r>
      <w:r>
        <w:rPr>
          <w:spacing w:val="-3"/>
        </w:rPr>
        <w:t xml:space="preserve"> </w:t>
      </w:r>
      <w:r>
        <w:t>Regional</w:t>
      </w:r>
      <w:r>
        <w:rPr>
          <w:spacing w:val="-4"/>
        </w:rPr>
        <w:t xml:space="preserve"> </w:t>
      </w:r>
      <w:r>
        <w:t>Directors</w:t>
      </w:r>
      <w:r>
        <w:rPr>
          <w:spacing w:val="-5"/>
        </w:rPr>
        <w:t xml:space="preserve"> </w:t>
      </w:r>
      <w:r>
        <w:t>&amp;</w:t>
      </w:r>
      <w:r>
        <w:rPr>
          <w:spacing w:val="-3"/>
        </w:rPr>
        <w:t xml:space="preserve"> </w:t>
      </w:r>
      <w:r>
        <w:t>Alternates</w:t>
      </w:r>
      <w:r>
        <w:rPr>
          <w:spacing w:val="-4"/>
        </w:rPr>
        <w:t xml:space="preserve"> </w:t>
      </w:r>
      <w:r>
        <w:t>will</w:t>
      </w:r>
      <w:r>
        <w:rPr>
          <w:spacing w:val="-4"/>
        </w:rPr>
        <w:t xml:space="preserve"> </w:t>
      </w:r>
      <w:r>
        <w:t>choose</w:t>
      </w:r>
      <w:r>
        <w:rPr>
          <w:spacing w:val="-3"/>
        </w:rPr>
        <w:t xml:space="preserve"> </w:t>
      </w:r>
      <w:r>
        <w:t>one</w:t>
      </w:r>
      <w:r>
        <w:rPr>
          <w:spacing w:val="-3"/>
        </w:rPr>
        <w:t xml:space="preserve"> </w:t>
      </w:r>
      <w:r>
        <w:t>state</w:t>
      </w:r>
      <w:r>
        <w:rPr>
          <w:spacing w:val="-4"/>
        </w:rPr>
        <w:t xml:space="preserve"> </w:t>
      </w:r>
      <w:r>
        <w:t>winner</w:t>
      </w:r>
      <w:r>
        <w:rPr>
          <w:spacing w:val="-4"/>
        </w:rPr>
        <w:t xml:space="preserve"> </w:t>
      </w:r>
      <w:r>
        <w:t>from</w:t>
      </w:r>
      <w:r>
        <w:rPr>
          <w:spacing w:val="-3"/>
        </w:rPr>
        <w:t xml:space="preserve"> </w:t>
      </w:r>
      <w:r>
        <w:t>each</w:t>
      </w:r>
      <w:r>
        <w:rPr>
          <w:spacing w:val="-4"/>
        </w:rPr>
        <w:t xml:space="preserve"> </w:t>
      </w:r>
      <w:r>
        <w:t>of</w:t>
      </w:r>
      <w:r>
        <w:rPr>
          <w:spacing w:val="-3"/>
        </w:rPr>
        <w:t xml:space="preserve"> </w:t>
      </w:r>
      <w:r>
        <w:t>the</w:t>
      </w:r>
      <w:r>
        <w:rPr>
          <w:spacing w:val="-3"/>
        </w:rPr>
        <w:t xml:space="preserve"> </w:t>
      </w:r>
      <w:r>
        <w:t>five categories from those 45 regional winners.</w:t>
      </w:r>
    </w:p>
    <w:p w14:paraId="3AF4CD5D" w14:textId="2B43C27A" w:rsidR="00BF1857" w:rsidRDefault="00735248">
      <w:pPr>
        <w:pStyle w:val="ListParagraph"/>
        <w:numPr>
          <w:ilvl w:val="0"/>
          <w:numId w:val="1"/>
        </w:numPr>
        <w:tabs>
          <w:tab w:val="left" w:pos="518"/>
        </w:tabs>
        <w:spacing w:before="25" w:line="249" w:lineRule="auto"/>
        <w:ind w:right="329" w:hanging="360"/>
        <w:rPr>
          <w:rFonts w:ascii="Wingdings" w:hAnsi="Wingdings"/>
        </w:rPr>
      </w:pPr>
      <w:r>
        <w:rPr>
          <w:b/>
        </w:rPr>
        <w:t>September</w:t>
      </w:r>
      <w:r>
        <w:rPr>
          <w:b/>
          <w:spacing w:val="-3"/>
        </w:rPr>
        <w:t xml:space="preserve"> </w:t>
      </w:r>
      <w:r>
        <w:rPr>
          <w:b/>
        </w:rPr>
        <w:t>202</w:t>
      </w:r>
      <w:r w:rsidR="00A22BE0">
        <w:rPr>
          <w:b/>
        </w:rPr>
        <w:t>5</w:t>
      </w:r>
      <w:r>
        <w:rPr>
          <w:b/>
        </w:rPr>
        <w:t>:</w:t>
      </w:r>
      <w:r>
        <w:rPr>
          <w:b/>
          <w:spacing w:val="-2"/>
        </w:rPr>
        <w:t xml:space="preserve"> </w:t>
      </w:r>
      <w:r>
        <w:t>CDI</w:t>
      </w:r>
      <w:r>
        <w:rPr>
          <w:spacing w:val="-3"/>
        </w:rPr>
        <w:t xml:space="preserve"> </w:t>
      </w:r>
      <w:r>
        <w:t>will</w:t>
      </w:r>
      <w:r>
        <w:rPr>
          <w:spacing w:val="-4"/>
        </w:rPr>
        <w:t xml:space="preserve"> </w:t>
      </w:r>
      <w:r>
        <w:t>send</w:t>
      </w:r>
      <w:r>
        <w:rPr>
          <w:spacing w:val="-3"/>
        </w:rPr>
        <w:t xml:space="preserve"> </w:t>
      </w:r>
      <w:r>
        <w:t>awards</w:t>
      </w:r>
      <w:r>
        <w:rPr>
          <w:spacing w:val="-4"/>
        </w:rPr>
        <w:t xml:space="preserve"> </w:t>
      </w:r>
      <w:r>
        <w:t>to</w:t>
      </w:r>
      <w:r>
        <w:rPr>
          <w:spacing w:val="-3"/>
        </w:rPr>
        <w:t xml:space="preserve"> </w:t>
      </w:r>
      <w:r>
        <w:t>local</w:t>
      </w:r>
      <w:r>
        <w:rPr>
          <w:spacing w:val="-4"/>
        </w:rPr>
        <w:t xml:space="preserve"> </w:t>
      </w:r>
      <w:r>
        <w:t>SWCD</w:t>
      </w:r>
      <w:r>
        <w:rPr>
          <w:spacing w:val="-2"/>
        </w:rPr>
        <w:t xml:space="preserve"> </w:t>
      </w:r>
      <w:r>
        <w:t>offices</w:t>
      </w:r>
      <w:r>
        <w:rPr>
          <w:spacing w:val="-4"/>
        </w:rPr>
        <w:t xml:space="preserve"> </w:t>
      </w:r>
      <w:r>
        <w:t>who</w:t>
      </w:r>
      <w:r>
        <w:rPr>
          <w:spacing w:val="-4"/>
        </w:rPr>
        <w:t xml:space="preserve"> </w:t>
      </w:r>
      <w:r>
        <w:t>will</w:t>
      </w:r>
      <w:r>
        <w:rPr>
          <w:spacing w:val="-4"/>
        </w:rPr>
        <w:t xml:space="preserve"> </w:t>
      </w:r>
      <w:r>
        <w:t>in</w:t>
      </w:r>
      <w:r>
        <w:rPr>
          <w:spacing w:val="-3"/>
        </w:rPr>
        <w:t xml:space="preserve"> </w:t>
      </w:r>
      <w:r>
        <w:t>turn</w:t>
      </w:r>
      <w:r>
        <w:rPr>
          <w:spacing w:val="-3"/>
        </w:rPr>
        <w:t xml:space="preserve"> </w:t>
      </w:r>
      <w:r>
        <w:t>notify</w:t>
      </w:r>
      <w:r>
        <w:rPr>
          <w:spacing w:val="-3"/>
        </w:rPr>
        <w:t xml:space="preserve"> </w:t>
      </w:r>
      <w:r>
        <w:t>the</w:t>
      </w:r>
      <w:r>
        <w:rPr>
          <w:spacing w:val="-4"/>
        </w:rPr>
        <w:t xml:space="preserve"> </w:t>
      </w:r>
      <w:proofErr w:type="gramStart"/>
      <w:r>
        <w:t>student</w:t>
      </w:r>
      <w:proofErr w:type="gramEnd"/>
      <w:r>
        <w:t>,</w:t>
      </w:r>
      <w:r>
        <w:rPr>
          <w:spacing w:val="-3"/>
        </w:rPr>
        <w:t xml:space="preserve"> </w:t>
      </w:r>
      <w:r>
        <w:t xml:space="preserve">school &amp; local media. The five SWCDs with state poster contest winners will send the original poster to CDI. Posters must be packaged in a cardboard </w:t>
      </w:r>
      <w:proofErr w:type="gramStart"/>
      <w:r>
        <w:t>mailer</w:t>
      </w:r>
      <w:proofErr w:type="gramEnd"/>
      <w:r>
        <w:t xml:space="preserve"> so they </w:t>
      </w:r>
      <w:r>
        <w:t>remain flat when sent to CDI.</w:t>
      </w:r>
    </w:p>
    <w:p w14:paraId="5C772B2C" w14:textId="07C3C662" w:rsidR="00BF1857" w:rsidRDefault="00735248">
      <w:pPr>
        <w:pStyle w:val="ListParagraph"/>
        <w:numPr>
          <w:ilvl w:val="0"/>
          <w:numId w:val="1"/>
        </w:numPr>
        <w:tabs>
          <w:tab w:val="left" w:pos="518"/>
        </w:tabs>
        <w:spacing w:before="25" w:line="249" w:lineRule="auto"/>
        <w:ind w:right="1137" w:hanging="360"/>
        <w:rPr>
          <w:rFonts w:ascii="Wingdings" w:hAnsi="Wingdings"/>
        </w:rPr>
      </w:pPr>
      <w:r>
        <w:rPr>
          <w:b/>
        </w:rPr>
        <w:t>September</w:t>
      </w:r>
      <w:r>
        <w:rPr>
          <w:b/>
          <w:spacing w:val="-3"/>
        </w:rPr>
        <w:t xml:space="preserve"> </w:t>
      </w:r>
      <w:r>
        <w:rPr>
          <w:b/>
        </w:rPr>
        <w:t>202</w:t>
      </w:r>
      <w:r w:rsidR="00F05853">
        <w:rPr>
          <w:b/>
        </w:rPr>
        <w:t>5</w:t>
      </w:r>
      <w:r>
        <w:rPr>
          <w:b/>
        </w:rPr>
        <w:t>:</w:t>
      </w:r>
      <w:r>
        <w:rPr>
          <w:b/>
          <w:spacing w:val="-2"/>
        </w:rPr>
        <w:t xml:space="preserve"> </w:t>
      </w:r>
      <w:r>
        <w:t>The</w:t>
      </w:r>
      <w:r>
        <w:rPr>
          <w:spacing w:val="-4"/>
        </w:rPr>
        <w:t xml:space="preserve"> </w:t>
      </w:r>
      <w:r>
        <w:t>five</w:t>
      </w:r>
      <w:r>
        <w:rPr>
          <w:spacing w:val="-3"/>
        </w:rPr>
        <w:t xml:space="preserve"> </w:t>
      </w:r>
      <w:r>
        <w:t>state</w:t>
      </w:r>
      <w:r>
        <w:rPr>
          <w:spacing w:val="-3"/>
        </w:rPr>
        <w:t xml:space="preserve"> </w:t>
      </w:r>
      <w:r>
        <w:t>winning</w:t>
      </w:r>
      <w:r>
        <w:rPr>
          <w:spacing w:val="-4"/>
        </w:rPr>
        <w:t xml:space="preserve"> </w:t>
      </w:r>
      <w:r>
        <w:t>posters</w:t>
      </w:r>
      <w:r>
        <w:rPr>
          <w:spacing w:val="-4"/>
        </w:rPr>
        <w:t xml:space="preserve"> </w:t>
      </w:r>
      <w:r>
        <w:t>will</w:t>
      </w:r>
      <w:r>
        <w:rPr>
          <w:spacing w:val="-4"/>
        </w:rPr>
        <w:t xml:space="preserve"> </w:t>
      </w:r>
      <w:r>
        <w:t>be</w:t>
      </w:r>
      <w:r>
        <w:rPr>
          <w:spacing w:val="-3"/>
        </w:rPr>
        <w:t xml:space="preserve"> </w:t>
      </w:r>
      <w:r>
        <w:t>sent</w:t>
      </w:r>
      <w:r>
        <w:rPr>
          <w:spacing w:val="-4"/>
        </w:rPr>
        <w:t xml:space="preserve"> </w:t>
      </w:r>
      <w:r>
        <w:t>to</w:t>
      </w:r>
      <w:r>
        <w:rPr>
          <w:spacing w:val="-3"/>
        </w:rPr>
        <w:t xml:space="preserve"> </w:t>
      </w:r>
      <w:r>
        <w:t>the</w:t>
      </w:r>
      <w:r>
        <w:rPr>
          <w:spacing w:val="-3"/>
        </w:rPr>
        <w:t xml:space="preserve"> </w:t>
      </w:r>
      <w:r>
        <w:t>national</w:t>
      </w:r>
      <w:r>
        <w:rPr>
          <w:spacing w:val="-3"/>
        </w:rPr>
        <w:t xml:space="preserve"> </w:t>
      </w:r>
      <w:r>
        <w:t>poster</w:t>
      </w:r>
      <w:r>
        <w:rPr>
          <w:spacing w:val="-3"/>
        </w:rPr>
        <w:t xml:space="preserve"> </w:t>
      </w:r>
      <w:r>
        <w:t>contest</w:t>
      </w:r>
      <w:r>
        <w:rPr>
          <w:spacing w:val="-7"/>
        </w:rPr>
        <w:t xml:space="preserve"> </w:t>
      </w:r>
      <w:r>
        <w:t>for consideration for a national award and displayed at the NACD Annual Meeting.</w:t>
      </w:r>
    </w:p>
    <w:p w14:paraId="34772918" w14:textId="77777777" w:rsidR="00BF1857" w:rsidRDefault="00BF1857">
      <w:pPr>
        <w:spacing w:line="249" w:lineRule="auto"/>
        <w:rPr>
          <w:rFonts w:ascii="Wingdings" w:hAnsi="Wingdings"/>
        </w:rPr>
      </w:pPr>
    </w:p>
    <w:p w14:paraId="1F976042" w14:textId="77777777" w:rsidR="00DF3B35" w:rsidRDefault="00DF3B35">
      <w:pPr>
        <w:spacing w:line="249" w:lineRule="auto"/>
        <w:rPr>
          <w:rFonts w:ascii="Wingdings" w:hAnsi="Wingdings"/>
        </w:rPr>
      </w:pPr>
    </w:p>
    <w:p w14:paraId="62C00E46" w14:textId="7D2FB06A" w:rsidR="00DF3B35" w:rsidRPr="00DF3B35" w:rsidRDefault="00DF3B35" w:rsidP="00DF3B35">
      <w:pPr>
        <w:pStyle w:val="ListParagraph"/>
        <w:numPr>
          <w:ilvl w:val="1"/>
          <w:numId w:val="1"/>
        </w:numPr>
        <w:tabs>
          <w:tab w:val="left" w:pos="686"/>
        </w:tabs>
        <w:spacing w:before="64"/>
        <w:ind w:hanging="361"/>
        <w:rPr>
          <w:b/>
        </w:rPr>
        <w:sectPr w:rsidR="00DF3B35" w:rsidRPr="00DF3B35">
          <w:type w:val="continuous"/>
          <w:pgSz w:w="12240" w:h="15840"/>
          <w:pgMar w:top="580" w:right="840" w:bottom="280" w:left="1100" w:header="720" w:footer="720" w:gutter="0"/>
          <w:cols w:space="720"/>
        </w:sectPr>
      </w:pPr>
      <w:r>
        <w:rPr>
          <w:b/>
        </w:rPr>
        <w:t>NO</w:t>
      </w:r>
      <w:r>
        <w:rPr>
          <w:b/>
          <w:spacing w:val="-7"/>
        </w:rPr>
        <w:t xml:space="preserve"> </w:t>
      </w:r>
      <w:r>
        <w:rPr>
          <w:b/>
        </w:rPr>
        <w:t>POSTERS</w:t>
      </w:r>
      <w:r>
        <w:rPr>
          <w:b/>
          <w:spacing w:val="-7"/>
        </w:rPr>
        <w:t xml:space="preserve"> </w:t>
      </w:r>
      <w:r>
        <w:rPr>
          <w:b/>
        </w:rPr>
        <w:t>WILL</w:t>
      </w:r>
      <w:r>
        <w:rPr>
          <w:b/>
          <w:spacing w:val="-8"/>
        </w:rPr>
        <w:t xml:space="preserve"> </w:t>
      </w:r>
      <w:r>
        <w:rPr>
          <w:b/>
        </w:rPr>
        <w:t>BE</w:t>
      </w:r>
      <w:r>
        <w:rPr>
          <w:b/>
          <w:spacing w:val="-6"/>
        </w:rPr>
        <w:t xml:space="preserve"> </w:t>
      </w:r>
      <w:r>
        <w:rPr>
          <w:b/>
        </w:rPr>
        <w:t>CONSIDERED</w:t>
      </w:r>
      <w:r>
        <w:rPr>
          <w:b/>
          <w:spacing w:val="-8"/>
        </w:rPr>
        <w:t xml:space="preserve"> </w:t>
      </w:r>
      <w:r>
        <w:rPr>
          <w:b/>
        </w:rPr>
        <w:t>IF</w:t>
      </w:r>
      <w:r>
        <w:rPr>
          <w:b/>
          <w:spacing w:val="-6"/>
        </w:rPr>
        <w:t xml:space="preserve"> </w:t>
      </w:r>
      <w:r>
        <w:rPr>
          <w:b/>
        </w:rPr>
        <w:t>SUBMITTED</w:t>
      </w:r>
      <w:r>
        <w:rPr>
          <w:b/>
          <w:spacing w:val="-6"/>
        </w:rPr>
        <w:t xml:space="preserve"> </w:t>
      </w:r>
      <w:r>
        <w:rPr>
          <w:b/>
        </w:rPr>
        <w:t>AFTER</w:t>
      </w:r>
      <w:r>
        <w:rPr>
          <w:b/>
          <w:spacing w:val="-6"/>
        </w:rPr>
        <w:t xml:space="preserve"> </w:t>
      </w:r>
      <w:r>
        <w:rPr>
          <w:b/>
        </w:rPr>
        <w:t>THESE</w:t>
      </w:r>
      <w:r>
        <w:rPr>
          <w:b/>
          <w:spacing w:val="-7"/>
        </w:rPr>
        <w:t xml:space="preserve"> </w:t>
      </w:r>
      <w:r>
        <w:rPr>
          <w:b/>
          <w:spacing w:val="-2"/>
        </w:rPr>
        <w:t>DEADLINES.</w:t>
      </w:r>
    </w:p>
    <w:p w14:paraId="4BDAEC83" w14:textId="77777777" w:rsidR="00DF3B35" w:rsidRDefault="00DF3B35">
      <w:pPr>
        <w:pStyle w:val="BodyText"/>
        <w:spacing w:before="2"/>
        <w:ind w:firstLine="0"/>
        <w:rPr>
          <w:b/>
          <w:sz w:val="23"/>
        </w:rPr>
      </w:pPr>
    </w:p>
    <w:p w14:paraId="706D3548" w14:textId="77777777" w:rsidR="00BF1857" w:rsidRDefault="00735248">
      <w:pPr>
        <w:pStyle w:val="Heading1"/>
      </w:pPr>
      <w:r>
        <w:rPr>
          <w:spacing w:val="-2"/>
        </w:rPr>
        <w:t>Awards</w:t>
      </w:r>
    </w:p>
    <w:p w14:paraId="28A2036B" w14:textId="77777777" w:rsidR="00BF1857" w:rsidRDefault="00735248">
      <w:pPr>
        <w:pStyle w:val="ListParagraph"/>
        <w:numPr>
          <w:ilvl w:val="1"/>
          <w:numId w:val="1"/>
        </w:numPr>
        <w:tabs>
          <w:tab w:val="left" w:pos="686"/>
        </w:tabs>
        <w:spacing w:before="24"/>
        <w:ind w:hanging="361"/>
      </w:pPr>
      <w:r>
        <w:t>Local</w:t>
      </w:r>
      <w:r>
        <w:rPr>
          <w:spacing w:val="-6"/>
        </w:rPr>
        <w:t xml:space="preserve"> </w:t>
      </w:r>
      <w:r>
        <w:t>SWCD’s</w:t>
      </w:r>
      <w:r>
        <w:rPr>
          <w:spacing w:val="-7"/>
        </w:rPr>
        <w:t xml:space="preserve"> </w:t>
      </w:r>
      <w:r>
        <w:t>may</w:t>
      </w:r>
      <w:r>
        <w:rPr>
          <w:spacing w:val="-6"/>
        </w:rPr>
        <w:t xml:space="preserve"> </w:t>
      </w:r>
      <w:r>
        <w:t>finance</w:t>
      </w:r>
      <w:r>
        <w:rPr>
          <w:spacing w:val="-6"/>
        </w:rPr>
        <w:t xml:space="preserve"> </w:t>
      </w:r>
      <w:r>
        <w:t>an</w:t>
      </w:r>
      <w:r>
        <w:rPr>
          <w:spacing w:val="-5"/>
        </w:rPr>
        <w:t xml:space="preserve"> </w:t>
      </w:r>
      <w:r>
        <w:t>award</w:t>
      </w:r>
      <w:r>
        <w:rPr>
          <w:spacing w:val="-6"/>
        </w:rPr>
        <w:t xml:space="preserve"> </w:t>
      </w:r>
      <w:r>
        <w:t>to</w:t>
      </w:r>
      <w:r>
        <w:rPr>
          <w:spacing w:val="-6"/>
        </w:rPr>
        <w:t xml:space="preserve"> </w:t>
      </w:r>
      <w:r>
        <w:t>winners</w:t>
      </w:r>
      <w:r>
        <w:rPr>
          <w:spacing w:val="-6"/>
        </w:rPr>
        <w:t xml:space="preserve"> </w:t>
      </w:r>
      <w:r>
        <w:t>at</w:t>
      </w:r>
      <w:r>
        <w:rPr>
          <w:spacing w:val="-6"/>
        </w:rPr>
        <w:t xml:space="preserve"> </w:t>
      </w:r>
      <w:r>
        <w:t>the</w:t>
      </w:r>
      <w:r>
        <w:rPr>
          <w:spacing w:val="-5"/>
        </w:rPr>
        <w:t xml:space="preserve"> </w:t>
      </w:r>
      <w:r>
        <w:t>county</w:t>
      </w:r>
      <w:r>
        <w:rPr>
          <w:spacing w:val="-6"/>
        </w:rPr>
        <w:t xml:space="preserve"> </w:t>
      </w:r>
      <w:r>
        <w:rPr>
          <w:spacing w:val="-2"/>
        </w:rPr>
        <w:t>level.</w:t>
      </w:r>
    </w:p>
    <w:p w14:paraId="6A69E7E0" w14:textId="77777777" w:rsidR="00BF1857" w:rsidRDefault="00735248">
      <w:pPr>
        <w:pStyle w:val="ListParagraph"/>
        <w:numPr>
          <w:ilvl w:val="1"/>
          <w:numId w:val="1"/>
        </w:numPr>
        <w:tabs>
          <w:tab w:val="left" w:pos="686"/>
        </w:tabs>
        <w:spacing w:before="21"/>
        <w:ind w:hanging="361"/>
      </w:pPr>
      <w:r>
        <w:t>The</w:t>
      </w:r>
      <w:r>
        <w:rPr>
          <w:spacing w:val="-7"/>
        </w:rPr>
        <w:t xml:space="preserve"> </w:t>
      </w:r>
      <w:r>
        <w:t>five</w:t>
      </w:r>
      <w:r>
        <w:rPr>
          <w:spacing w:val="-5"/>
        </w:rPr>
        <w:t xml:space="preserve"> </w:t>
      </w:r>
      <w:r>
        <w:t>winners</w:t>
      </w:r>
      <w:r>
        <w:rPr>
          <w:spacing w:val="-5"/>
        </w:rPr>
        <w:t xml:space="preserve"> </w:t>
      </w:r>
      <w:r>
        <w:t>in</w:t>
      </w:r>
      <w:r>
        <w:rPr>
          <w:spacing w:val="-6"/>
        </w:rPr>
        <w:t xml:space="preserve"> </w:t>
      </w:r>
      <w:r>
        <w:t>each</w:t>
      </w:r>
      <w:r>
        <w:rPr>
          <w:spacing w:val="-5"/>
        </w:rPr>
        <w:t xml:space="preserve"> </w:t>
      </w:r>
      <w:r>
        <w:t>grade</w:t>
      </w:r>
      <w:r>
        <w:rPr>
          <w:spacing w:val="-6"/>
        </w:rPr>
        <w:t xml:space="preserve"> </w:t>
      </w:r>
      <w:r>
        <w:t>category</w:t>
      </w:r>
      <w:r>
        <w:rPr>
          <w:spacing w:val="-5"/>
        </w:rPr>
        <w:t xml:space="preserve"> </w:t>
      </w:r>
      <w:r>
        <w:t>within</w:t>
      </w:r>
      <w:r>
        <w:rPr>
          <w:spacing w:val="-7"/>
        </w:rPr>
        <w:t xml:space="preserve"> </w:t>
      </w:r>
      <w:r>
        <w:t>each</w:t>
      </w:r>
      <w:r>
        <w:rPr>
          <w:spacing w:val="-5"/>
        </w:rPr>
        <w:t xml:space="preserve"> </w:t>
      </w:r>
      <w:r>
        <w:t>of</w:t>
      </w:r>
      <w:r>
        <w:rPr>
          <w:spacing w:val="-5"/>
        </w:rPr>
        <w:t xml:space="preserve"> </w:t>
      </w:r>
      <w:r>
        <w:t>the</w:t>
      </w:r>
      <w:r>
        <w:rPr>
          <w:spacing w:val="-6"/>
        </w:rPr>
        <w:t xml:space="preserve"> </w:t>
      </w:r>
      <w:r>
        <w:t>nine</w:t>
      </w:r>
      <w:r>
        <w:rPr>
          <w:spacing w:val="-5"/>
        </w:rPr>
        <w:t xml:space="preserve"> </w:t>
      </w:r>
      <w:r>
        <w:t>regions</w:t>
      </w:r>
      <w:r>
        <w:rPr>
          <w:spacing w:val="-5"/>
        </w:rPr>
        <w:t xml:space="preserve"> </w:t>
      </w:r>
      <w:r>
        <w:t>will</w:t>
      </w:r>
      <w:r>
        <w:rPr>
          <w:spacing w:val="-5"/>
        </w:rPr>
        <w:t xml:space="preserve"> </w:t>
      </w:r>
      <w:r>
        <w:t>receive</w:t>
      </w:r>
      <w:r>
        <w:rPr>
          <w:spacing w:val="-6"/>
        </w:rPr>
        <w:t xml:space="preserve"> </w:t>
      </w:r>
      <w:r>
        <w:t>a</w:t>
      </w:r>
      <w:r>
        <w:rPr>
          <w:spacing w:val="-4"/>
        </w:rPr>
        <w:t xml:space="preserve"> </w:t>
      </w:r>
      <w:r>
        <w:rPr>
          <w:b/>
        </w:rPr>
        <w:t>$35</w:t>
      </w:r>
      <w:r>
        <w:rPr>
          <w:b/>
          <w:spacing w:val="-5"/>
        </w:rPr>
        <w:t xml:space="preserve"> </w:t>
      </w:r>
      <w:r>
        <w:t>cash</w:t>
      </w:r>
      <w:r>
        <w:rPr>
          <w:spacing w:val="-6"/>
        </w:rPr>
        <w:t xml:space="preserve"> </w:t>
      </w:r>
      <w:r>
        <w:rPr>
          <w:spacing w:val="-2"/>
        </w:rPr>
        <w:t>award.</w:t>
      </w:r>
    </w:p>
    <w:p w14:paraId="7BF16B91" w14:textId="77777777" w:rsidR="00BF1857" w:rsidRDefault="00735248">
      <w:pPr>
        <w:pStyle w:val="ListParagraph"/>
        <w:numPr>
          <w:ilvl w:val="1"/>
          <w:numId w:val="1"/>
        </w:numPr>
        <w:tabs>
          <w:tab w:val="left" w:pos="686"/>
        </w:tabs>
        <w:spacing w:before="36" w:line="249" w:lineRule="auto"/>
        <w:ind w:right="239"/>
      </w:pPr>
      <w:r>
        <w:t>Each</w:t>
      </w:r>
      <w:r>
        <w:rPr>
          <w:spacing w:val="-3"/>
        </w:rPr>
        <w:t xml:space="preserve"> </w:t>
      </w:r>
      <w:r>
        <w:t>of</w:t>
      </w:r>
      <w:r>
        <w:rPr>
          <w:spacing w:val="-3"/>
        </w:rPr>
        <w:t xml:space="preserve"> </w:t>
      </w:r>
      <w:r>
        <w:t>the</w:t>
      </w:r>
      <w:r>
        <w:rPr>
          <w:spacing w:val="-3"/>
        </w:rPr>
        <w:t xml:space="preserve"> </w:t>
      </w:r>
      <w:r>
        <w:t>five</w:t>
      </w:r>
      <w:r>
        <w:rPr>
          <w:spacing w:val="-3"/>
        </w:rPr>
        <w:t xml:space="preserve"> </w:t>
      </w:r>
      <w:r>
        <w:t>first</w:t>
      </w:r>
      <w:r>
        <w:rPr>
          <w:spacing w:val="-3"/>
        </w:rPr>
        <w:t xml:space="preserve"> </w:t>
      </w:r>
      <w:r>
        <w:t>place</w:t>
      </w:r>
      <w:r>
        <w:rPr>
          <w:spacing w:val="-3"/>
        </w:rPr>
        <w:t xml:space="preserve"> </w:t>
      </w:r>
      <w:r>
        <w:t>state</w:t>
      </w:r>
      <w:r>
        <w:rPr>
          <w:spacing w:val="-3"/>
        </w:rPr>
        <w:t xml:space="preserve"> </w:t>
      </w:r>
      <w:r>
        <w:t>winners</w:t>
      </w:r>
      <w:r>
        <w:rPr>
          <w:spacing w:val="-3"/>
        </w:rPr>
        <w:t xml:space="preserve"> </w:t>
      </w:r>
      <w:r>
        <w:t>will</w:t>
      </w:r>
      <w:r>
        <w:rPr>
          <w:spacing w:val="-3"/>
        </w:rPr>
        <w:t xml:space="preserve"> </w:t>
      </w:r>
      <w:r>
        <w:t>receive</w:t>
      </w:r>
      <w:r>
        <w:rPr>
          <w:spacing w:val="-2"/>
        </w:rPr>
        <w:t xml:space="preserve"> </w:t>
      </w:r>
      <w:r>
        <w:rPr>
          <w:b/>
        </w:rPr>
        <w:t>$50</w:t>
      </w:r>
      <w:r>
        <w:rPr>
          <w:b/>
          <w:spacing w:val="-3"/>
        </w:rPr>
        <w:t xml:space="preserve"> </w:t>
      </w:r>
      <w:r>
        <w:t>cash</w:t>
      </w:r>
      <w:r>
        <w:rPr>
          <w:spacing w:val="-3"/>
        </w:rPr>
        <w:t xml:space="preserve"> </w:t>
      </w:r>
      <w:r>
        <w:t>award</w:t>
      </w:r>
      <w:r>
        <w:rPr>
          <w:spacing w:val="-3"/>
        </w:rPr>
        <w:t xml:space="preserve"> </w:t>
      </w:r>
      <w:r>
        <w:t>rather</w:t>
      </w:r>
      <w:r>
        <w:rPr>
          <w:spacing w:val="-3"/>
        </w:rPr>
        <w:t xml:space="preserve"> </w:t>
      </w:r>
      <w:r>
        <w:t>than</w:t>
      </w:r>
      <w:r>
        <w:rPr>
          <w:spacing w:val="-3"/>
        </w:rPr>
        <w:t xml:space="preserve"> </w:t>
      </w:r>
      <w:r>
        <w:t>$35.</w:t>
      </w:r>
      <w:r>
        <w:rPr>
          <w:spacing w:val="-3"/>
        </w:rPr>
        <w:t xml:space="preserve"> </w:t>
      </w:r>
      <w:r>
        <w:t>They</w:t>
      </w:r>
      <w:r>
        <w:rPr>
          <w:spacing w:val="-2"/>
        </w:rPr>
        <w:t xml:space="preserve"> </w:t>
      </w:r>
      <w:r>
        <w:t>will</w:t>
      </w:r>
      <w:r>
        <w:rPr>
          <w:spacing w:val="-3"/>
        </w:rPr>
        <w:t xml:space="preserve"> </w:t>
      </w:r>
      <w:r>
        <w:t>then</w:t>
      </w:r>
      <w:r>
        <w:rPr>
          <w:spacing w:val="-3"/>
        </w:rPr>
        <w:t xml:space="preserve"> </w:t>
      </w:r>
      <w:r>
        <w:t>be sent to the national poster contest for consideration for a national award.</w:t>
      </w:r>
    </w:p>
    <w:p w14:paraId="77B888CB" w14:textId="77777777" w:rsidR="00BF1857" w:rsidRDefault="00BF1857">
      <w:pPr>
        <w:pStyle w:val="BodyText"/>
        <w:spacing w:before="10"/>
        <w:ind w:firstLine="0"/>
        <w:rPr>
          <w:sz w:val="25"/>
        </w:rPr>
      </w:pPr>
    </w:p>
    <w:p w14:paraId="7D64BBF8" w14:textId="77777777" w:rsidR="00BF1857" w:rsidRDefault="00735248">
      <w:pPr>
        <w:pStyle w:val="Heading1"/>
      </w:pPr>
      <w:r>
        <w:t>Rules</w:t>
      </w:r>
      <w:r>
        <w:rPr>
          <w:spacing w:val="-3"/>
        </w:rPr>
        <w:t xml:space="preserve"> </w:t>
      </w:r>
      <w:r>
        <w:t>&amp;</w:t>
      </w:r>
      <w:r>
        <w:rPr>
          <w:spacing w:val="-3"/>
        </w:rPr>
        <w:t xml:space="preserve"> </w:t>
      </w:r>
      <w:r>
        <w:t>Selection</w:t>
      </w:r>
      <w:r>
        <w:rPr>
          <w:spacing w:val="-3"/>
        </w:rPr>
        <w:t xml:space="preserve"> </w:t>
      </w:r>
      <w:r>
        <w:t>Criteria</w:t>
      </w:r>
      <w:r>
        <w:rPr>
          <w:spacing w:val="-1"/>
        </w:rPr>
        <w:t xml:space="preserve"> </w:t>
      </w:r>
      <w:r>
        <w:t>for</w:t>
      </w:r>
      <w:r>
        <w:rPr>
          <w:spacing w:val="-3"/>
        </w:rPr>
        <w:t xml:space="preserve"> </w:t>
      </w:r>
      <w:r>
        <w:t>Hand</w:t>
      </w:r>
      <w:r>
        <w:rPr>
          <w:spacing w:val="-1"/>
        </w:rPr>
        <w:t xml:space="preserve"> </w:t>
      </w:r>
      <w:r>
        <w:t>Drawn</w:t>
      </w:r>
      <w:r>
        <w:rPr>
          <w:spacing w:val="-3"/>
        </w:rPr>
        <w:t xml:space="preserve"> </w:t>
      </w:r>
      <w:r>
        <w:t>Poster</w:t>
      </w:r>
      <w:r>
        <w:rPr>
          <w:spacing w:val="-1"/>
        </w:rPr>
        <w:t xml:space="preserve"> </w:t>
      </w:r>
      <w:r>
        <w:rPr>
          <w:spacing w:val="-2"/>
        </w:rPr>
        <w:t>Contest</w:t>
      </w:r>
    </w:p>
    <w:p w14:paraId="1C8C0C69" w14:textId="6DF04EBB" w:rsidR="00BF1857" w:rsidRDefault="00735248">
      <w:pPr>
        <w:pStyle w:val="ListParagraph"/>
        <w:numPr>
          <w:ilvl w:val="2"/>
          <w:numId w:val="1"/>
        </w:numPr>
        <w:tabs>
          <w:tab w:val="left" w:pos="1241"/>
        </w:tabs>
        <w:spacing w:before="24" w:line="249" w:lineRule="auto"/>
        <w:ind w:right="159"/>
      </w:pPr>
      <w:r>
        <w:t>Posters</w:t>
      </w:r>
      <w:r>
        <w:rPr>
          <w:spacing w:val="-3"/>
        </w:rPr>
        <w:t xml:space="preserve"> </w:t>
      </w:r>
      <w:r>
        <w:t>must</w:t>
      </w:r>
      <w:r>
        <w:rPr>
          <w:spacing w:val="-3"/>
        </w:rPr>
        <w:t xml:space="preserve"> </w:t>
      </w:r>
      <w:r>
        <w:t>reflect</w:t>
      </w:r>
      <w:r>
        <w:rPr>
          <w:spacing w:val="-3"/>
        </w:rPr>
        <w:t xml:space="preserve"> </w:t>
      </w:r>
      <w:r>
        <w:t>and</w:t>
      </w:r>
      <w:r>
        <w:rPr>
          <w:spacing w:val="-3"/>
        </w:rPr>
        <w:t xml:space="preserve"> </w:t>
      </w:r>
      <w:r>
        <w:t>include</w:t>
      </w:r>
      <w:r>
        <w:rPr>
          <w:spacing w:val="-3"/>
        </w:rPr>
        <w:t xml:space="preserve"> </w:t>
      </w:r>
      <w:r>
        <w:t>the</w:t>
      </w:r>
      <w:r>
        <w:rPr>
          <w:spacing w:val="-3"/>
        </w:rPr>
        <w:t xml:space="preserve"> </w:t>
      </w:r>
      <w:r>
        <w:t>title</w:t>
      </w:r>
      <w:r>
        <w:rPr>
          <w:spacing w:val="-3"/>
        </w:rPr>
        <w:t xml:space="preserve"> </w:t>
      </w:r>
      <w:r>
        <w:t>of</w:t>
      </w:r>
      <w:r>
        <w:rPr>
          <w:spacing w:val="-3"/>
        </w:rPr>
        <w:t xml:space="preserve"> </w:t>
      </w:r>
      <w:r>
        <w:t>this</w:t>
      </w:r>
      <w:r>
        <w:rPr>
          <w:spacing w:val="-3"/>
        </w:rPr>
        <w:t xml:space="preserve"> </w:t>
      </w:r>
      <w:r>
        <w:t>year’s</w:t>
      </w:r>
      <w:r>
        <w:rPr>
          <w:spacing w:val="-3"/>
        </w:rPr>
        <w:t xml:space="preserve"> </w:t>
      </w:r>
      <w:r>
        <w:t>contest</w:t>
      </w:r>
      <w:r>
        <w:rPr>
          <w:spacing w:val="-3"/>
        </w:rPr>
        <w:t xml:space="preserve"> </w:t>
      </w:r>
      <w:r>
        <w:t>theme</w:t>
      </w:r>
      <w:r>
        <w:rPr>
          <w:spacing w:val="-2"/>
        </w:rPr>
        <w:t xml:space="preserve"> </w:t>
      </w:r>
      <w:r w:rsidR="00673B78">
        <w:rPr>
          <w:rFonts w:ascii="Palatino Linotype" w:hAnsi="Palatino Linotype"/>
          <w:b/>
        </w:rPr>
        <w:t>“</w:t>
      </w:r>
      <w:r w:rsidR="00F05853">
        <w:rPr>
          <w:rFonts w:ascii="Palatino Linotype" w:hAnsi="Palatino Linotype"/>
          <w:b/>
        </w:rPr>
        <w:t>Home is Where the Habitat is</w:t>
      </w:r>
      <w:r w:rsidR="00673B78">
        <w:rPr>
          <w:rFonts w:ascii="Palatino Linotype" w:hAnsi="Palatino Linotype"/>
          <w:b/>
          <w:spacing w:val="-2"/>
        </w:rPr>
        <w:t>”</w:t>
      </w:r>
      <w:r>
        <w:rPr>
          <w:b/>
          <w:i/>
        </w:rPr>
        <w:t xml:space="preserve"> </w:t>
      </w:r>
      <w:r>
        <w:t>on the poster</w:t>
      </w:r>
      <w:r>
        <w:rPr>
          <w:i/>
        </w:rPr>
        <w:t xml:space="preserve">. </w:t>
      </w:r>
      <w:r>
        <w:t xml:space="preserve">Don’t use any other phrase; this is the only title eligible for the national poster </w:t>
      </w:r>
      <w:r>
        <w:rPr>
          <w:spacing w:val="-2"/>
        </w:rPr>
        <w:t>contest.</w:t>
      </w:r>
    </w:p>
    <w:p w14:paraId="43C4E09A" w14:textId="77777777" w:rsidR="00BF1857" w:rsidRDefault="00735248">
      <w:pPr>
        <w:pStyle w:val="ListParagraph"/>
        <w:numPr>
          <w:ilvl w:val="2"/>
          <w:numId w:val="1"/>
        </w:numPr>
        <w:tabs>
          <w:tab w:val="left" w:pos="1241"/>
        </w:tabs>
        <w:spacing w:before="25" w:line="249" w:lineRule="auto"/>
        <w:ind w:right="186"/>
      </w:pPr>
      <w:r>
        <w:t>The</w:t>
      </w:r>
      <w:r>
        <w:rPr>
          <w:spacing w:val="-3"/>
        </w:rPr>
        <w:t xml:space="preserve"> </w:t>
      </w:r>
      <w:r>
        <w:t>following</w:t>
      </w:r>
      <w:r>
        <w:rPr>
          <w:spacing w:val="-1"/>
        </w:rPr>
        <w:t xml:space="preserve"> </w:t>
      </w:r>
      <w:r>
        <w:rPr>
          <w:b/>
        </w:rPr>
        <w:t>rules</w:t>
      </w:r>
      <w:r>
        <w:rPr>
          <w:b/>
          <w:spacing w:val="-1"/>
        </w:rPr>
        <w:t xml:space="preserve"> </w:t>
      </w:r>
      <w:r>
        <w:t>apply.</w:t>
      </w:r>
      <w:r>
        <w:rPr>
          <w:spacing w:val="-3"/>
        </w:rPr>
        <w:t xml:space="preserve"> </w:t>
      </w:r>
      <w:r>
        <w:t>Posters</w:t>
      </w:r>
      <w:r>
        <w:rPr>
          <w:spacing w:val="-2"/>
        </w:rPr>
        <w:t xml:space="preserve"> </w:t>
      </w:r>
      <w:r>
        <w:t>must</w:t>
      </w:r>
      <w:r>
        <w:rPr>
          <w:spacing w:val="-2"/>
        </w:rPr>
        <w:t xml:space="preserve"> </w:t>
      </w:r>
      <w:r>
        <w:t>be</w:t>
      </w:r>
      <w:r>
        <w:rPr>
          <w:spacing w:val="-2"/>
        </w:rPr>
        <w:t xml:space="preserve"> </w:t>
      </w:r>
      <w:r>
        <w:t>made</w:t>
      </w:r>
      <w:r>
        <w:rPr>
          <w:spacing w:val="-3"/>
        </w:rPr>
        <w:t xml:space="preserve"> </w:t>
      </w:r>
      <w:r>
        <w:t>on</w:t>
      </w:r>
      <w:r>
        <w:rPr>
          <w:spacing w:val="-2"/>
        </w:rPr>
        <w:t xml:space="preserve"> </w:t>
      </w:r>
      <w:r>
        <w:t>regular</w:t>
      </w:r>
      <w:r>
        <w:rPr>
          <w:spacing w:val="-2"/>
        </w:rPr>
        <w:t xml:space="preserve"> </w:t>
      </w:r>
      <w:r>
        <w:t>poster</w:t>
      </w:r>
      <w:r>
        <w:rPr>
          <w:spacing w:val="-2"/>
        </w:rPr>
        <w:t xml:space="preserve"> </w:t>
      </w:r>
      <w:r>
        <w:t>paper.</w:t>
      </w:r>
      <w:r>
        <w:rPr>
          <w:spacing w:val="-3"/>
        </w:rPr>
        <w:t xml:space="preserve"> </w:t>
      </w:r>
      <w:r>
        <w:t>The</w:t>
      </w:r>
      <w:r>
        <w:rPr>
          <w:spacing w:val="-3"/>
        </w:rPr>
        <w:t xml:space="preserve"> </w:t>
      </w:r>
      <w:r>
        <w:t>size</w:t>
      </w:r>
      <w:r>
        <w:rPr>
          <w:spacing w:val="-2"/>
        </w:rPr>
        <w:t xml:space="preserve"> </w:t>
      </w:r>
      <w:r>
        <w:t>of</w:t>
      </w:r>
      <w:r>
        <w:rPr>
          <w:spacing w:val="-2"/>
        </w:rPr>
        <w:t xml:space="preserve"> </w:t>
      </w:r>
      <w:r>
        <w:t>the</w:t>
      </w:r>
      <w:r>
        <w:rPr>
          <w:spacing w:val="-2"/>
        </w:rPr>
        <w:t xml:space="preserve"> </w:t>
      </w:r>
      <w:r>
        <w:t>poster can range from 8.5x11 inches up to 22x28 inches. Mediums including paint, crayons, colored pencils,</w:t>
      </w:r>
      <w:r>
        <w:rPr>
          <w:spacing w:val="-3"/>
        </w:rPr>
        <w:t xml:space="preserve"> </w:t>
      </w:r>
      <w:r>
        <w:t>charcoal,</w:t>
      </w:r>
      <w:r>
        <w:rPr>
          <w:spacing w:val="-3"/>
        </w:rPr>
        <w:t xml:space="preserve"> </w:t>
      </w:r>
      <w:r>
        <w:t>stickers,</w:t>
      </w:r>
      <w:r>
        <w:rPr>
          <w:spacing w:val="-4"/>
        </w:rPr>
        <w:t xml:space="preserve"> </w:t>
      </w:r>
      <w:r>
        <w:t>magic</w:t>
      </w:r>
      <w:r>
        <w:rPr>
          <w:spacing w:val="-3"/>
        </w:rPr>
        <w:t xml:space="preserve"> </w:t>
      </w:r>
      <w:r>
        <w:t>markers,</w:t>
      </w:r>
      <w:r>
        <w:rPr>
          <w:spacing w:val="-3"/>
        </w:rPr>
        <w:t xml:space="preserve"> </w:t>
      </w:r>
      <w:r>
        <w:t>paper,</w:t>
      </w:r>
      <w:r>
        <w:rPr>
          <w:spacing w:val="-4"/>
        </w:rPr>
        <w:t xml:space="preserve"> </w:t>
      </w:r>
      <w:r>
        <w:t>or</w:t>
      </w:r>
      <w:r>
        <w:rPr>
          <w:spacing w:val="-3"/>
        </w:rPr>
        <w:t xml:space="preserve"> </w:t>
      </w:r>
      <w:r>
        <w:t>whatever</w:t>
      </w:r>
      <w:r>
        <w:rPr>
          <w:spacing w:val="-4"/>
        </w:rPr>
        <w:t xml:space="preserve"> </w:t>
      </w:r>
      <w:r>
        <w:t>inspires</w:t>
      </w:r>
      <w:r>
        <w:rPr>
          <w:spacing w:val="-3"/>
        </w:rPr>
        <w:t xml:space="preserve"> </w:t>
      </w:r>
      <w:r>
        <w:t>the</w:t>
      </w:r>
      <w:r>
        <w:rPr>
          <w:spacing w:val="-3"/>
        </w:rPr>
        <w:t xml:space="preserve"> </w:t>
      </w:r>
      <w:r>
        <w:t>students</w:t>
      </w:r>
      <w:r>
        <w:rPr>
          <w:spacing w:val="-3"/>
        </w:rPr>
        <w:t xml:space="preserve"> </w:t>
      </w:r>
      <w:r>
        <w:t>can</w:t>
      </w:r>
      <w:r>
        <w:rPr>
          <w:spacing w:val="-3"/>
        </w:rPr>
        <w:t xml:space="preserve"> </w:t>
      </w:r>
      <w:r>
        <w:t>be</w:t>
      </w:r>
      <w:r>
        <w:rPr>
          <w:spacing w:val="-3"/>
        </w:rPr>
        <w:t xml:space="preserve"> </w:t>
      </w:r>
      <w:r>
        <w:t>used. No three-dimensional effects are allowed.</w:t>
      </w:r>
    </w:p>
    <w:p w14:paraId="72E94038" w14:textId="77777777" w:rsidR="00BF1857" w:rsidRDefault="00735248">
      <w:pPr>
        <w:pStyle w:val="ListParagraph"/>
        <w:numPr>
          <w:ilvl w:val="2"/>
          <w:numId w:val="1"/>
        </w:numPr>
        <w:tabs>
          <w:tab w:val="left" w:pos="1241"/>
        </w:tabs>
        <w:spacing w:before="24"/>
        <w:rPr>
          <w:b/>
        </w:rPr>
      </w:pPr>
      <w:r>
        <w:t>Iowa</w:t>
      </w:r>
      <w:r>
        <w:rPr>
          <w:spacing w:val="-7"/>
        </w:rPr>
        <w:t xml:space="preserve"> </w:t>
      </w:r>
      <w:r>
        <w:t>children</w:t>
      </w:r>
      <w:r>
        <w:rPr>
          <w:spacing w:val="-6"/>
        </w:rPr>
        <w:t xml:space="preserve"> </w:t>
      </w:r>
      <w:r>
        <w:t>who</w:t>
      </w:r>
      <w:r>
        <w:rPr>
          <w:spacing w:val="-6"/>
        </w:rPr>
        <w:t xml:space="preserve"> </w:t>
      </w:r>
      <w:r>
        <w:t>participate</w:t>
      </w:r>
      <w:r>
        <w:rPr>
          <w:spacing w:val="-7"/>
        </w:rPr>
        <w:t xml:space="preserve"> </w:t>
      </w:r>
      <w:r>
        <w:t>in</w:t>
      </w:r>
      <w:r>
        <w:rPr>
          <w:spacing w:val="-5"/>
        </w:rPr>
        <w:t xml:space="preserve"> </w:t>
      </w:r>
      <w:r>
        <w:t>the</w:t>
      </w:r>
      <w:r>
        <w:rPr>
          <w:spacing w:val="-6"/>
        </w:rPr>
        <w:t xml:space="preserve"> </w:t>
      </w:r>
      <w:r>
        <w:t>poster</w:t>
      </w:r>
      <w:r>
        <w:rPr>
          <w:spacing w:val="-5"/>
        </w:rPr>
        <w:t xml:space="preserve"> </w:t>
      </w:r>
      <w:r>
        <w:t>contest</w:t>
      </w:r>
      <w:r>
        <w:rPr>
          <w:spacing w:val="-6"/>
        </w:rPr>
        <w:t xml:space="preserve"> </w:t>
      </w:r>
      <w:r>
        <w:t>are</w:t>
      </w:r>
      <w:r>
        <w:rPr>
          <w:spacing w:val="-6"/>
        </w:rPr>
        <w:t xml:space="preserve"> </w:t>
      </w:r>
      <w:r>
        <w:t>divided</w:t>
      </w:r>
      <w:r>
        <w:rPr>
          <w:spacing w:val="-6"/>
        </w:rPr>
        <w:t xml:space="preserve"> </w:t>
      </w:r>
      <w:r>
        <w:t>into</w:t>
      </w:r>
      <w:r>
        <w:rPr>
          <w:spacing w:val="-5"/>
        </w:rPr>
        <w:t xml:space="preserve"> </w:t>
      </w:r>
      <w:r>
        <w:rPr>
          <w:b/>
        </w:rPr>
        <w:t>five</w:t>
      </w:r>
      <w:r>
        <w:rPr>
          <w:b/>
          <w:spacing w:val="-6"/>
        </w:rPr>
        <w:t xml:space="preserve"> </w:t>
      </w:r>
      <w:r>
        <w:rPr>
          <w:b/>
          <w:spacing w:val="-2"/>
        </w:rPr>
        <w:t>divisions:</w:t>
      </w:r>
    </w:p>
    <w:p w14:paraId="7951A119" w14:textId="77777777" w:rsidR="00BF1857" w:rsidRDefault="00735248">
      <w:pPr>
        <w:pStyle w:val="ListParagraph"/>
        <w:numPr>
          <w:ilvl w:val="2"/>
          <w:numId w:val="1"/>
        </w:numPr>
        <w:tabs>
          <w:tab w:val="left" w:pos="1241"/>
        </w:tabs>
      </w:pPr>
      <w:r>
        <w:t>Division</w:t>
      </w:r>
      <w:r>
        <w:rPr>
          <w:spacing w:val="-4"/>
        </w:rPr>
        <w:t xml:space="preserve"> </w:t>
      </w:r>
      <w:r>
        <w:t>1</w:t>
      </w:r>
      <w:r>
        <w:rPr>
          <w:spacing w:val="-3"/>
        </w:rPr>
        <w:t xml:space="preserve"> </w:t>
      </w:r>
      <w:r>
        <w:t>-</w:t>
      </w:r>
      <w:r>
        <w:rPr>
          <w:spacing w:val="-4"/>
        </w:rPr>
        <w:t xml:space="preserve"> </w:t>
      </w:r>
      <w:r>
        <w:t>Grades</w:t>
      </w:r>
      <w:r>
        <w:rPr>
          <w:spacing w:val="-3"/>
        </w:rPr>
        <w:t xml:space="preserve"> </w:t>
      </w:r>
      <w:r>
        <w:t>K</w:t>
      </w:r>
      <w:r>
        <w:rPr>
          <w:spacing w:val="-4"/>
        </w:rPr>
        <w:t xml:space="preserve"> </w:t>
      </w:r>
      <w:r>
        <w:t>and</w:t>
      </w:r>
      <w:r>
        <w:rPr>
          <w:spacing w:val="-3"/>
        </w:rPr>
        <w:t xml:space="preserve"> </w:t>
      </w:r>
      <w:r>
        <w:rPr>
          <w:spacing w:val="-10"/>
        </w:rPr>
        <w:t>1</w:t>
      </w:r>
    </w:p>
    <w:p w14:paraId="4B9E268E" w14:textId="77777777" w:rsidR="00BF1857" w:rsidRDefault="00735248">
      <w:pPr>
        <w:pStyle w:val="ListParagraph"/>
        <w:numPr>
          <w:ilvl w:val="2"/>
          <w:numId w:val="1"/>
        </w:numPr>
        <w:tabs>
          <w:tab w:val="left" w:pos="1241"/>
        </w:tabs>
        <w:spacing w:before="38"/>
      </w:pPr>
      <w:r>
        <w:t>Division</w:t>
      </w:r>
      <w:r>
        <w:rPr>
          <w:spacing w:val="-4"/>
        </w:rPr>
        <w:t xml:space="preserve"> </w:t>
      </w:r>
      <w:r>
        <w:t>2</w:t>
      </w:r>
      <w:r>
        <w:rPr>
          <w:spacing w:val="-2"/>
        </w:rPr>
        <w:t xml:space="preserve"> </w:t>
      </w:r>
      <w:r>
        <w:t>-</w:t>
      </w:r>
      <w:r>
        <w:rPr>
          <w:spacing w:val="-4"/>
        </w:rPr>
        <w:t xml:space="preserve"> </w:t>
      </w:r>
      <w:r>
        <w:t>Grades</w:t>
      </w:r>
      <w:r>
        <w:rPr>
          <w:spacing w:val="-3"/>
        </w:rPr>
        <w:t xml:space="preserve"> </w:t>
      </w:r>
      <w:r>
        <w:t>2</w:t>
      </w:r>
      <w:r>
        <w:rPr>
          <w:spacing w:val="-4"/>
        </w:rPr>
        <w:t xml:space="preserve"> </w:t>
      </w:r>
      <w:r>
        <w:t>and</w:t>
      </w:r>
      <w:r>
        <w:rPr>
          <w:spacing w:val="-3"/>
        </w:rPr>
        <w:t xml:space="preserve"> </w:t>
      </w:r>
      <w:r>
        <w:rPr>
          <w:spacing w:val="-10"/>
        </w:rPr>
        <w:t>3</w:t>
      </w:r>
    </w:p>
    <w:p w14:paraId="4B66437E" w14:textId="2D38086C" w:rsidR="00542978" w:rsidRPr="00542978" w:rsidRDefault="00735248">
      <w:pPr>
        <w:pStyle w:val="ListParagraph"/>
        <w:numPr>
          <w:ilvl w:val="2"/>
          <w:numId w:val="1"/>
        </w:numPr>
        <w:tabs>
          <w:tab w:val="left" w:pos="1241"/>
        </w:tabs>
      </w:pPr>
      <w:r>
        <w:t>Division</w:t>
      </w:r>
      <w:r>
        <w:rPr>
          <w:spacing w:val="-4"/>
        </w:rPr>
        <w:t xml:space="preserve"> </w:t>
      </w:r>
      <w:r>
        <w:t>3</w:t>
      </w:r>
      <w:r>
        <w:rPr>
          <w:spacing w:val="-3"/>
        </w:rPr>
        <w:t xml:space="preserve"> </w:t>
      </w:r>
      <w:r>
        <w:t>-</w:t>
      </w:r>
      <w:r>
        <w:rPr>
          <w:spacing w:val="-4"/>
        </w:rPr>
        <w:t xml:space="preserve"> </w:t>
      </w:r>
      <w:r>
        <w:t>Grades</w:t>
      </w:r>
      <w:r>
        <w:rPr>
          <w:spacing w:val="-3"/>
        </w:rPr>
        <w:t xml:space="preserve"> </w:t>
      </w:r>
      <w:r>
        <w:t>4</w:t>
      </w:r>
      <w:r>
        <w:rPr>
          <w:spacing w:val="-3"/>
        </w:rPr>
        <w:t xml:space="preserve"> </w:t>
      </w:r>
      <w:r>
        <w:t>through</w:t>
      </w:r>
      <w:r>
        <w:rPr>
          <w:spacing w:val="-4"/>
        </w:rPr>
        <w:t xml:space="preserve"> </w:t>
      </w:r>
      <w:r>
        <w:t>6</w:t>
      </w:r>
      <w:r>
        <w:rPr>
          <w:spacing w:val="-2"/>
        </w:rPr>
        <w:t xml:space="preserve"> </w:t>
      </w:r>
      <w:r>
        <w:rPr>
          <w:rFonts w:ascii="Times New Roman" w:hAnsi="Times New Roman"/>
          <w:spacing w:val="29"/>
        </w:rPr>
        <w:t xml:space="preserve">  </w:t>
      </w:r>
    </w:p>
    <w:p w14:paraId="0D39F3C6" w14:textId="4121DE9F" w:rsidR="00BF1857" w:rsidRDefault="00735248">
      <w:pPr>
        <w:pStyle w:val="ListParagraph"/>
        <w:numPr>
          <w:ilvl w:val="2"/>
          <w:numId w:val="1"/>
        </w:numPr>
        <w:tabs>
          <w:tab w:val="left" w:pos="1241"/>
        </w:tabs>
      </w:pPr>
      <w:r>
        <w:t>Division</w:t>
      </w:r>
      <w:r>
        <w:rPr>
          <w:spacing w:val="-3"/>
        </w:rPr>
        <w:t xml:space="preserve"> </w:t>
      </w:r>
      <w:r>
        <w:t>4</w:t>
      </w:r>
      <w:r>
        <w:rPr>
          <w:spacing w:val="-2"/>
        </w:rPr>
        <w:t xml:space="preserve"> </w:t>
      </w:r>
      <w:r>
        <w:t>-</w:t>
      </w:r>
      <w:r>
        <w:rPr>
          <w:spacing w:val="-4"/>
        </w:rPr>
        <w:t xml:space="preserve"> </w:t>
      </w:r>
      <w:r>
        <w:t>Grades</w:t>
      </w:r>
      <w:r>
        <w:rPr>
          <w:spacing w:val="-3"/>
        </w:rPr>
        <w:t xml:space="preserve"> </w:t>
      </w:r>
      <w:r>
        <w:t>7</w:t>
      </w:r>
      <w:r>
        <w:rPr>
          <w:spacing w:val="-3"/>
        </w:rPr>
        <w:t xml:space="preserve"> </w:t>
      </w:r>
      <w:r>
        <w:t>through</w:t>
      </w:r>
      <w:r>
        <w:rPr>
          <w:spacing w:val="-4"/>
        </w:rPr>
        <w:t xml:space="preserve"> </w:t>
      </w:r>
      <w:r>
        <w:rPr>
          <w:spacing w:val="-10"/>
        </w:rPr>
        <w:t>9</w:t>
      </w:r>
    </w:p>
    <w:p w14:paraId="0349B2C6" w14:textId="77777777" w:rsidR="00BF1857" w:rsidRDefault="00735248">
      <w:pPr>
        <w:pStyle w:val="ListParagraph"/>
        <w:numPr>
          <w:ilvl w:val="2"/>
          <w:numId w:val="1"/>
        </w:numPr>
        <w:tabs>
          <w:tab w:val="left" w:pos="1241"/>
        </w:tabs>
      </w:pPr>
      <w:r>
        <w:t>Division</w:t>
      </w:r>
      <w:r>
        <w:rPr>
          <w:spacing w:val="-5"/>
        </w:rPr>
        <w:t xml:space="preserve"> </w:t>
      </w:r>
      <w:r>
        <w:t>5</w:t>
      </w:r>
      <w:r>
        <w:rPr>
          <w:spacing w:val="-5"/>
        </w:rPr>
        <w:t xml:space="preserve"> </w:t>
      </w:r>
      <w:r>
        <w:t>-</w:t>
      </w:r>
      <w:r>
        <w:rPr>
          <w:spacing w:val="-4"/>
        </w:rPr>
        <w:t xml:space="preserve"> </w:t>
      </w:r>
      <w:r>
        <w:t>Grades</w:t>
      </w:r>
      <w:r>
        <w:rPr>
          <w:spacing w:val="-5"/>
        </w:rPr>
        <w:t xml:space="preserve"> </w:t>
      </w:r>
      <w:r>
        <w:t>10</w:t>
      </w:r>
      <w:r>
        <w:rPr>
          <w:spacing w:val="-5"/>
        </w:rPr>
        <w:t xml:space="preserve"> </w:t>
      </w:r>
      <w:r>
        <w:t>through</w:t>
      </w:r>
      <w:r>
        <w:rPr>
          <w:spacing w:val="-4"/>
        </w:rPr>
        <w:t xml:space="preserve"> </w:t>
      </w:r>
      <w:r>
        <w:rPr>
          <w:spacing w:val="-5"/>
        </w:rPr>
        <w:t>12</w:t>
      </w:r>
    </w:p>
    <w:p w14:paraId="3D5C001D" w14:textId="77777777" w:rsidR="00BF1857" w:rsidRDefault="00735248">
      <w:pPr>
        <w:pStyle w:val="ListParagraph"/>
        <w:numPr>
          <w:ilvl w:val="2"/>
          <w:numId w:val="1"/>
        </w:numPr>
        <w:tabs>
          <w:tab w:val="left" w:pos="1241"/>
        </w:tabs>
        <w:rPr>
          <w:b/>
        </w:rPr>
      </w:pPr>
      <w:r>
        <w:t>Posters</w:t>
      </w:r>
      <w:r>
        <w:rPr>
          <w:spacing w:val="-6"/>
        </w:rPr>
        <w:t xml:space="preserve"> </w:t>
      </w:r>
      <w:r>
        <w:t>are</w:t>
      </w:r>
      <w:r>
        <w:rPr>
          <w:spacing w:val="-6"/>
        </w:rPr>
        <w:t xml:space="preserve"> </w:t>
      </w:r>
      <w:r>
        <w:t>judged</w:t>
      </w:r>
      <w:r>
        <w:rPr>
          <w:spacing w:val="-5"/>
        </w:rPr>
        <w:t xml:space="preserve"> </w:t>
      </w:r>
      <w:r>
        <w:t>based</w:t>
      </w:r>
      <w:r>
        <w:rPr>
          <w:spacing w:val="-7"/>
        </w:rPr>
        <w:t xml:space="preserve"> </w:t>
      </w:r>
      <w:r>
        <w:t>on</w:t>
      </w:r>
      <w:r>
        <w:rPr>
          <w:spacing w:val="-5"/>
        </w:rPr>
        <w:t xml:space="preserve"> </w:t>
      </w:r>
      <w:r>
        <w:t>the</w:t>
      </w:r>
      <w:r>
        <w:rPr>
          <w:spacing w:val="-6"/>
        </w:rPr>
        <w:t xml:space="preserve"> </w:t>
      </w:r>
      <w:r>
        <w:t>following</w:t>
      </w:r>
      <w:r>
        <w:rPr>
          <w:spacing w:val="-6"/>
        </w:rPr>
        <w:t xml:space="preserve"> </w:t>
      </w:r>
      <w:r>
        <w:rPr>
          <w:b/>
          <w:spacing w:val="-2"/>
        </w:rPr>
        <w:t>criteria:</w:t>
      </w:r>
    </w:p>
    <w:p w14:paraId="0D7D3C7F" w14:textId="77777777" w:rsidR="00BF1857" w:rsidRDefault="00735248">
      <w:pPr>
        <w:pStyle w:val="ListParagraph"/>
        <w:numPr>
          <w:ilvl w:val="3"/>
          <w:numId w:val="1"/>
        </w:numPr>
        <w:tabs>
          <w:tab w:val="left" w:pos="1781"/>
        </w:tabs>
        <w:spacing w:before="38"/>
        <w:ind w:hanging="361"/>
      </w:pPr>
      <w:r>
        <w:t>50%</w:t>
      </w:r>
      <w:r>
        <w:rPr>
          <w:spacing w:val="-8"/>
        </w:rPr>
        <w:t xml:space="preserve"> </w:t>
      </w:r>
      <w:r>
        <w:t>for</w:t>
      </w:r>
      <w:r>
        <w:rPr>
          <w:spacing w:val="-6"/>
        </w:rPr>
        <w:t xml:space="preserve"> </w:t>
      </w:r>
      <w:r>
        <w:t>Conservation</w:t>
      </w:r>
      <w:r>
        <w:rPr>
          <w:spacing w:val="-7"/>
        </w:rPr>
        <w:t xml:space="preserve"> </w:t>
      </w:r>
      <w:r>
        <w:rPr>
          <w:spacing w:val="-2"/>
        </w:rPr>
        <w:t>Message</w:t>
      </w:r>
    </w:p>
    <w:p w14:paraId="18868418" w14:textId="77777777" w:rsidR="00BF1857" w:rsidRDefault="00735248">
      <w:pPr>
        <w:pStyle w:val="ListParagraph"/>
        <w:numPr>
          <w:ilvl w:val="3"/>
          <w:numId w:val="1"/>
        </w:numPr>
        <w:tabs>
          <w:tab w:val="left" w:pos="1781"/>
        </w:tabs>
        <w:spacing w:before="36"/>
        <w:ind w:hanging="361"/>
      </w:pPr>
      <w:r>
        <w:t>30%</w:t>
      </w:r>
      <w:r>
        <w:rPr>
          <w:spacing w:val="-5"/>
        </w:rPr>
        <w:t xml:space="preserve"> </w:t>
      </w:r>
      <w:r>
        <w:t>for</w:t>
      </w:r>
      <w:r>
        <w:rPr>
          <w:spacing w:val="-4"/>
        </w:rPr>
        <w:t xml:space="preserve"> </w:t>
      </w:r>
      <w:r>
        <w:t>Visual</w:t>
      </w:r>
      <w:r>
        <w:rPr>
          <w:spacing w:val="-4"/>
        </w:rPr>
        <w:t xml:space="preserve"> </w:t>
      </w:r>
      <w:r>
        <w:rPr>
          <w:spacing w:val="-2"/>
        </w:rPr>
        <w:t>Effectiveness</w:t>
      </w:r>
    </w:p>
    <w:p w14:paraId="7B8649C8" w14:textId="77777777" w:rsidR="00BF1857" w:rsidRDefault="00735248">
      <w:pPr>
        <w:pStyle w:val="ListParagraph"/>
        <w:numPr>
          <w:ilvl w:val="3"/>
          <w:numId w:val="1"/>
        </w:numPr>
        <w:tabs>
          <w:tab w:val="left" w:pos="1781"/>
        </w:tabs>
        <w:spacing w:before="38"/>
        <w:ind w:hanging="361"/>
      </w:pPr>
      <w:r>
        <w:t>10%</w:t>
      </w:r>
      <w:r>
        <w:rPr>
          <w:spacing w:val="-3"/>
        </w:rPr>
        <w:t xml:space="preserve"> </w:t>
      </w:r>
      <w:r>
        <w:t>for</w:t>
      </w:r>
      <w:r>
        <w:rPr>
          <w:spacing w:val="-3"/>
        </w:rPr>
        <w:t xml:space="preserve"> </w:t>
      </w:r>
      <w:r>
        <w:rPr>
          <w:spacing w:val="-2"/>
        </w:rPr>
        <w:t>Originality</w:t>
      </w:r>
    </w:p>
    <w:p w14:paraId="69C97F48" w14:textId="77777777" w:rsidR="00BF1857" w:rsidRDefault="00735248">
      <w:pPr>
        <w:pStyle w:val="ListParagraph"/>
        <w:numPr>
          <w:ilvl w:val="3"/>
          <w:numId w:val="1"/>
        </w:numPr>
        <w:tabs>
          <w:tab w:val="left" w:pos="1781"/>
        </w:tabs>
        <w:ind w:hanging="361"/>
      </w:pPr>
      <w:r>
        <w:t>10%</w:t>
      </w:r>
      <w:r>
        <w:rPr>
          <w:spacing w:val="-5"/>
        </w:rPr>
        <w:t xml:space="preserve"> </w:t>
      </w:r>
      <w:r>
        <w:t>for</w:t>
      </w:r>
      <w:r>
        <w:rPr>
          <w:spacing w:val="-4"/>
        </w:rPr>
        <w:t xml:space="preserve"> </w:t>
      </w:r>
      <w:r>
        <w:t>Universal</w:t>
      </w:r>
      <w:r>
        <w:rPr>
          <w:spacing w:val="-5"/>
        </w:rPr>
        <w:t xml:space="preserve"> </w:t>
      </w:r>
      <w:r>
        <w:rPr>
          <w:spacing w:val="-2"/>
        </w:rPr>
        <w:t>Appeal</w:t>
      </w:r>
    </w:p>
    <w:p w14:paraId="7224D049" w14:textId="77777777" w:rsidR="00BF1857" w:rsidRDefault="00BF1857">
      <w:pPr>
        <w:pStyle w:val="BodyText"/>
        <w:spacing w:before="10"/>
        <w:ind w:firstLine="0"/>
        <w:rPr>
          <w:sz w:val="28"/>
        </w:rPr>
      </w:pPr>
    </w:p>
    <w:p w14:paraId="09576647" w14:textId="77777777" w:rsidR="00BF1857" w:rsidRDefault="00735248">
      <w:pPr>
        <w:pStyle w:val="Heading1"/>
      </w:pPr>
      <w:r>
        <w:t>Rules</w:t>
      </w:r>
      <w:r>
        <w:rPr>
          <w:spacing w:val="-4"/>
        </w:rPr>
        <w:t xml:space="preserve"> </w:t>
      </w:r>
      <w:r>
        <w:t>&amp;</w:t>
      </w:r>
      <w:r>
        <w:rPr>
          <w:spacing w:val="-3"/>
        </w:rPr>
        <w:t xml:space="preserve"> </w:t>
      </w:r>
      <w:r>
        <w:t>Selection</w:t>
      </w:r>
      <w:r>
        <w:rPr>
          <w:spacing w:val="-3"/>
        </w:rPr>
        <w:t xml:space="preserve"> </w:t>
      </w:r>
      <w:r>
        <w:t>Criteria</w:t>
      </w:r>
      <w:r>
        <w:rPr>
          <w:spacing w:val="-3"/>
        </w:rPr>
        <w:t xml:space="preserve"> </w:t>
      </w:r>
      <w:r>
        <w:t>for</w:t>
      </w:r>
      <w:r>
        <w:rPr>
          <w:spacing w:val="-2"/>
        </w:rPr>
        <w:t xml:space="preserve"> </w:t>
      </w:r>
      <w:r>
        <w:t>Digital</w:t>
      </w:r>
      <w:r>
        <w:rPr>
          <w:spacing w:val="-2"/>
        </w:rPr>
        <w:t xml:space="preserve"> </w:t>
      </w:r>
      <w:r>
        <w:t>Poster</w:t>
      </w:r>
      <w:r>
        <w:rPr>
          <w:spacing w:val="-4"/>
        </w:rPr>
        <w:t xml:space="preserve"> </w:t>
      </w:r>
      <w:r>
        <w:rPr>
          <w:spacing w:val="-2"/>
        </w:rPr>
        <w:t>Contest</w:t>
      </w:r>
    </w:p>
    <w:p w14:paraId="78FB58AD" w14:textId="359270B0" w:rsidR="00BF1857" w:rsidRDefault="00735248">
      <w:pPr>
        <w:pStyle w:val="ListParagraph"/>
        <w:numPr>
          <w:ilvl w:val="2"/>
          <w:numId w:val="1"/>
        </w:numPr>
        <w:tabs>
          <w:tab w:val="left" w:pos="1241"/>
        </w:tabs>
        <w:spacing w:before="24" w:line="249" w:lineRule="auto"/>
        <w:ind w:right="159"/>
      </w:pPr>
      <w:r>
        <w:t>Posters</w:t>
      </w:r>
      <w:r>
        <w:rPr>
          <w:spacing w:val="-3"/>
        </w:rPr>
        <w:t xml:space="preserve"> </w:t>
      </w:r>
      <w:r>
        <w:t>must</w:t>
      </w:r>
      <w:r>
        <w:rPr>
          <w:spacing w:val="-3"/>
        </w:rPr>
        <w:t xml:space="preserve"> </w:t>
      </w:r>
      <w:r>
        <w:t>reflect</w:t>
      </w:r>
      <w:r>
        <w:rPr>
          <w:spacing w:val="-3"/>
        </w:rPr>
        <w:t xml:space="preserve"> </w:t>
      </w:r>
      <w:r>
        <w:t>and</w:t>
      </w:r>
      <w:r>
        <w:rPr>
          <w:spacing w:val="-3"/>
        </w:rPr>
        <w:t xml:space="preserve"> </w:t>
      </w:r>
      <w:r>
        <w:t>include</w:t>
      </w:r>
      <w:r>
        <w:rPr>
          <w:spacing w:val="-3"/>
        </w:rPr>
        <w:t xml:space="preserve"> </w:t>
      </w:r>
      <w:r>
        <w:t>the</w:t>
      </w:r>
      <w:r>
        <w:rPr>
          <w:spacing w:val="-3"/>
        </w:rPr>
        <w:t xml:space="preserve"> </w:t>
      </w:r>
      <w:r>
        <w:t>title</w:t>
      </w:r>
      <w:r>
        <w:rPr>
          <w:spacing w:val="-3"/>
        </w:rPr>
        <w:t xml:space="preserve"> </w:t>
      </w:r>
      <w:r>
        <w:t>of</w:t>
      </w:r>
      <w:r>
        <w:rPr>
          <w:spacing w:val="-3"/>
        </w:rPr>
        <w:t xml:space="preserve"> </w:t>
      </w:r>
      <w:r>
        <w:t>this</w:t>
      </w:r>
      <w:r>
        <w:rPr>
          <w:spacing w:val="-3"/>
        </w:rPr>
        <w:t xml:space="preserve"> </w:t>
      </w:r>
      <w:r>
        <w:t>year’s</w:t>
      </w:r>
      <w:r>
        <w:rPr>
          <w:spacing w:val="-3"/>
        </w:rPr>
        <w:t xml:space="preserve"> </w:t>
      </w:r>
      <w:r>
        <w:t>contest</w:t>
      </w:r>
      <w:r>
        <w:rPr>
          <w:spacing w:val="-3"/>
        </w:rPr>
        <w:t xml:space="preserve"> </w:t>
      </w:r>
      <w:r>
        <w:t>theme</w:t>
      </w:r>
      <w:r>
        <w:rPr>
          <w:spacing w:val="-2"/>
        </w:rPr>
        <w:t xml:space="preserve"> </w:t>
      </w:r>
      <w:r w:rsidR="00673B78">
        <w:rPr>
          <w:rFonts w:ascii="Palatino Linotype" w:hAnsi="Palatino Linotype"/>
          <w:b/>
        </w:rPr>
        <w:t>“</w:t>
      </w:r>
      <w:r w:rsidR="00F05853">
        <w:rPr>
          <w:rFonts w:ascii="Palatino Linotype" w:hAnsi="Palatino Linotype"/>
          <w:b/>
        </w:rPr>
        <w:t>Home is Where the Habitat is</w:t>
      </w:r>
      <w:r w:rsidR="00673B78">
        <w:rPr>
          <w:rFonts w:ascii="Palatino Linotype" w:hAnsi="Palatino Linotype"/>
          <w:b/>
          <w:spacing w:val="-2"/>
        </w:rPr>
        <w:t>”</w:t>
      </w:r>
      <w:r>
        <w:rPr>
          <w:b/>
          <w:i/>
        </w:rPr>
        <w:t xml:space="preserve"> </w:t>
      </w:r>
      <w:r>
        <w:t>on the poster</w:t>
      </w:r>
      <w:r>
        <w:rPr>
          <w:i/>
        </w:rPr>
        <w:t xml:space="preserve">. </w:t>
      </w:r>
      <w:r>
        <w:t xml:space="preserve">Don’t use any other phrase; this is the only title eligible for the national poster </w:t>
      </w:r>
      <w:r>
        <w:rPr>
          <w:spacing w:val="-2"/>
        </w:rPr>
        <w:t>contest.</w:t>
      </w:r>
    </w:p>
    <w:p w14:paraId="5D85EF77" w14:textId="77777777" w:rsidR="00BF1857" w:rsidRDefault="00735248">
      <w:pPr>
        <w:pStyle w:val="ListParagraph"/>
        <w:numPr>
          <w:ilvl w:val="2"/>
          <w:numId w:val="1"/>
        </w:numPr>
        <w:tabs>
          <w:tab w:val="left" w:pos="1241"/>
        </w:tabs>
        <w:spacing w:before="25"/>
      </w:pPr>
      <w:r>
        <w:t>Poster</w:t>
      </w:r>
      <w:r>
        <w:rPr>
          <w:spacing w:val="-6"/>
        </w:rPr>
        <w:t xml:space="preserve"> </w:t>
      </w:r>
      <w:r>
        <w:t>can</w:t>
      </w:r>
      <w:r>
        <w:rPr>
          <w:spacing w:val="-5"/>
        </w:rPr>
        <w:t xml:space="preserve"> </w:t>
      </w:r>
      <w:r>
        <w:t>be</w:t>
      </w:r>
      <w:r>
        <w:rPr>
          <w:spacing w:val="-7"/>
        </w:rPr>
        <w:t xml:space="preserve"> </w:t>
      </w:r>
      <w:r>
        <w:t>horizontal</w:t>
      </w:r>
      <w:r>
        <w:rPr>
          <w:spacing w:val="-6"/>
        </w:rPr>
        <w:t xml:space="preserve"> </w:t>
      </w:r>
      <w:r>
        <w:t>or</w:t>
      </w:r>
      <w:r>
        <w:rPr>
          <w:spacing w:val="-5"/>
        </w:rPr>
        <w:t xml:space="preserve"> </w:t>
      </w:r>
      <w:r>
        <w:t>vertical,</w:t>
      </w:r>
      <w:r>
        <w:rPr>
          <w:spacing w:val="-6"/>
        </w:rPr>
        <w:t xml:space="preserve"> </w:t>
      </w:r>
      <w:r>
        <w:t>measuring</w:t>
      </w:r>
      <w:r>
        <w:rPr>
          <w:spacing w:val="-5"/>
        </w:rPr>
        <w:t xml:space="preserve"> </w:t>
      </w:r>
      <w:r>
        <w:t>8.5”</w:t>
      </w:r>
      <w:r>
        <w:rPr>
          <w:spacing w:val="-6"/>
        </w:rPr>
        <w:t xml:space="preserve"> </w:t>
      </w:r>
      <w:r>
        <w:t>x</w:t>
      </w:r>
      <w:r>
        <w:rPr>
          <w:spacing w:val="-6"/>
        </w:rPr>
        <w:t xml:space="preserve"> </w:t>
      </w:r>
      <w:r>
        <w:rPr>
          <w:spacing w:val="-5"/>
        </w:rPr>
        <w:t>11”</w:t>
      </w:r>
    </w:p>
    <w:p w14:paraId="76408391" w14:textId="77777777" w:rsidR="00BF1857" w:rsidRDefault="00735248">
      <w:pPr>
        <w:pStyle w:val="ListParagraph"/>
        <w:numPr>
          <w:ilvl w:val="2"/>
          <w:numId w:val="1"/>
        </w:numPr>
        <w:tabs>
          <w:tab w:val="left" w:pos="1241"/>
        </w:tabs>
        <w:spacing w:line="249" w:lineRule="auto"/>
        <w:ind w:right="102"/>
      </w:pPr>
      <w:r>
        <w:rPr>
          <w:i/>
        </w:rPr>
        <w:t xml:space="preserve">Media: </w:t>
      </w:r>
      <w:r>
        <w:t>Any</w:t>
      </w:r>
      <w:r>
        <w:rPr>
          <w:spacing w:val="-4"/>
        </w:rPr>
        <w:t xml:space="preserve"> </w:t>
      </w:r>
      <w:r>
        <w:t>mixed</w:t>
      </w:r>
      <w:r>
        <w:rPr>
          <w:spacing w:val="-3"/>
        </w:rPr>
        <w:t xml:space="preserve"> </w:t>
      </w:r>
      <w:r>
        <w:t>media</w:t>
      </w:r>
      <w:r>
        <w:rPr>
          <w:spacing w:val="-3"/>
        </w:rPr>
        <w:t xml:space="preserve"> </w:t>
      </w:r>
      <w:r>
        <w:t>suitable</w:t>
      </w:r>
      <w:r>
        <w:rPr>
          <w:spacing w:val="-4"/>
        </w:rPr>
        <w:t xml:space="preserve"> </w:t>
      </w:r>
      <w:r>
        <w:t>for</w:t>
      </w:r>
      <w:r>
        <w:rPr>
          <w:spacing w:val="-3"/>
        </w:rPr>
        <w:t xml:space="preserve"> </w:t>
      </w:r>
      <w:r>
        <w:t>reproduction</w:t>
      </w:r>
      <w:r>
        <w:rPr>
          <w:spacing w:val="-3"/>
        </w:rPr>
        <w:t xml:space="preserve"> </w:t>
      </w:r>
      <w:r>
        <w:t>as</w:t>
      </w:r>
      <w:r>
        <w:rPr>
          <w:spacing w:val="-3"/>
        </w:rPr>
        <w:t xml:space="preserve"> </w:t>
      </w:r>
      <w:r>
        <w:t>a</w:t>
      </w:r>
      <w:r>
        <w:rPr>
          <w:spacing w:val="-3"/>
        </w:rPr>
        <w:t xml:space="preserve"> </w:t>
      </w:r>
      <w:r>
        <w:t>poster,</w:t>
      </w:r>
      <w:r>
        <w:rPr>
          <w:spacing w:val="-3"/>
        </w:rPr>
        <w:t xml:space="preserve"> </w:t>
      </w:r>
      <w:r>
        <w:t>such</w:t>
      </w:r>
      <w:r>
        <w:rPr>
          <w:spacing w:val="-3"/>
        </w:rPr>
        <w:t xml:space="preserve"> </w:t>
      </w:r>
      <w:r>
        <w:t>as</w:t>
      </w:r>
      <w:r>
        <w:rPr>
          <w:spacing w:val="-3"/>
        </w:rPr>
        <w:t xml:space="preserve"> </w:t>
      </w:r>
      <w:r>
        <w:t>Canva,</w:t>
      </w:r>
      <w:r>
        <w:rPr>
          <w:spacing w:val="-3"/>
        </w:rPr>
        <w:t xml:space="preserve"> </w:t>
      </w:r>
      <w:proofErr w:type="spellStart"/>
      <w:r>
        <w:t>PicMonkey</w:t>
      </w:r>
      <w:proofErr w:type="spellEnd"/>
      <w:r>
        <w:t>,</w:t>
      </w:r>
      <w:r>
        <w:rPr>
          <w:spacing w:val="-3"/>
        </w:rPr>
        <w:t xml:space="preserve"> </w:t>
      </w:r>
      <w:r>
        <w:t>Google Slides, Photoshop, InDesign, etc., is allowed. Digital posters must be original art and shall not include any copyrighted, trademarked or branded marks, images or phrases besides the NACD 2022 themed logo, if desired.</w:t>
      </w:r>
    </w:p>
    <w:p w14:paraId="24043BA0" w14:textId="77777777" w:rsidR="00BF1857" w:rsidRDefault="00735248">
      <w:pPr>
        <w:pStyle w:val="ListParagraph"/>
        <w:numPr>
          <w:ilvl w:val="2"/>
          <w:numId w:val="1"/>
        </w:numPr>
        <w:tabs>
          <w:tab w:val="left" w:pos="1241"/>
        </w:tabs>
        <w:spacing w:before="24"/>
      </w:pPr>
      <w:r>
        <w:rPr>
          <w:i/>
        </w:rPr>
        <w:t>Submission</w:t>
      </w:r>
      <w:r>
        <w:rPr>
          <w:i/>
          <w:spacing w:val="-6"/>
        </w:rPr>
        <w:t xml:space="preserve"> </w:t>
      </w:r>
      <w:r>
        <w:rPr>
          <w:i/>
        </w:rPr>
        <w:t>format:</w:t>
      </w:r>
      <w:r>
        <w:rPr>
          <w:i/>
          <w:spacing w:val="-3"/>
        </w:rPr>
        <w:t xml:space="preserve"> </w:t>
      </w:r>
      <w:r>
        <w:t>Digital</w:t>
      </w:r>
      <w:r>
        <w:rPr>
          <w:spacing w:val="-6"/>
        </w:rPr>
        <w:t xml:space="preserve"> </w:t>
      </w:r>
      <w:r>
        <w:t>design</w:t>
      </w:r>
      <w:r>
        <w:rPr>
          <w:spacing w:val="-6"/>
        </w:rPr>
        <w:t xml:space="preserve"> </w:t>
      </w:r>
      <w:r>
        <w:t>should</w:t>
      </w:r>
      <w:r>
        <w:rPr>
          <w:spacing w:val="-5"/>
        </w:rPr>
        <w:t xml:space="preserve"> </w:t>
      </w:r>
      <w:r>
        <w:t>be</w:t>
      </w:r>
      <w:r>
        <w:rPr>
          <w:spacing w:val="-6"/>
        </w:rPr>
        <w:t xml:space="preserve"> </w:t>
      </w:r>
      <w:r>
        <w:t>submitted</w:t>
      </w:r>
      <w:r>
        <w:rPr>
          <w:spacing w:val="-6"/>
        </w:rPr>
        <w:t xml:space="preserve"> </w:t>
      </w:r>
      <w:r>
        <w:t>as</w:t>
      </w:r>
      <w:r>
        <w:rPr>
          <w:spacing w:val="-6"/>
        </w:rPr>
        <w:t xml:space="preserve"> </w:t>
      </w:r>
      <w:r>
        <w:t>a</w:t>
      </w:r>
      <w:r>
        <w:rPr>
          <w:spacing w:val="-5"/>
        </w:rPr>
        <w:t xml:space="preserve"> </w:t>
      </w:r>
      <w:r>
        <w:rPr>
          <w:b/>
        </w:rPr>
        <w:t>300</w:t>
      </w:r>
      <w:r>
        <w:rPr>
          <w:b/>
          <w:spacing w:val="-5"/>
        </w:rPr>
        <w:t xml:space="preserve"> </w:t>
      </w:r>
      <w:r>
        <w:rPr>
          <w:b/>
        </w:rPr>
        <w:t>dpi</w:t>
      </w:r>
      <w:r>
        <w:rPr>
          <w:b/>
          <w:spacing w:val="-6"/>
        </w:rPr>
        <w:t xml:space="preserve"> </w:t>
      </w:r>
      <w:r>
        <w:rPr>
          <w:b/>
        </w:rPr>
        <w:t>JPEG</w:t>
      </w:r>
      <w:r>
        <w:rPr>
          <w:b/>
          <w:spacing w:val="-6"/>
        </w:rPr>
        <w:t xml:space="preserve"> </w:t>
      </w:r>
      <w:r>
        <w:rPr>
          <w:b/>
        </w:rPr>
        <w:t>or</w:t>
      </w:r>
      <w:r>
        <w:rPr>
          <w:b/>
          <w:spacing w:val="-6"/>
        </w:rPr>
        <w:t xml:space="preserve"> </w:t>
      </w:r>
      <w:r>
        <w:rPr>
          <w:b/>
          <w:spacing w:val="-4"/>
        </w:rPr>
        <w:t>PNG</w:t>
      </w:r>
      <w:r>
        <w:rPr>
          <w:spacing w:val="-4"/>
        </w:rPr>
        <w:t>.</w:t>
      </w:r>
    </w:p>
    <w:p w14:paraId="51703CF8" w14:textId="77777777" w:rsidR="00BF1857" w:rsidRDefault="00735248">
      <w:pPr>
        <w:pStyle w:val="ListParagraph"/>
        <w:numPr>
          <w:ilvl w:val="2"/>
          <w:numId w:val="1"/>
        </w:numPr>
        <w:tabs>
          <w:tab w:val="left" w:pos="1241"/>
        </w:tabs>
        <w:spacing w:before="38"/>
        <w:rPr>
          <w:b/>
        </w:rPr>
      </w:pPr>
      <w:r>
        <w:t>Posters</w:t>
      </w:r>
      <w:r>
        <w:rPr>
          <w:spacing w:val="-6"/>
        </w:rPr>
        <w:t xml:space="preserve"> </w:t>
      </w:r>
      <w:r>
        <w:t>are</w:t>
      </w:r>
      <w:r>
        <w:rPr>
          <w:spacing w:val="-6"/>
        </w:rPr>
        <w:t xml:space="preserve"> </w:t>
      </w:r>
      <w:r>
        <w:t>judged</w:t>
      </w:r>
      <w:r>
        <w:rPr>
          <w:spacing w:val="-6"/>
        </w:rPr>
        <w:t xml:space="preserve"> </w:t>
      </w:r>
      <w:r>
        <w:t>based</w:t>
      </w:r>
      <w:r>
        <w:rPr>
          <w:spacing w:val="-6"/>
        </w:rPr>
        <w:t xml:space="preserve"> </w:t>
      </w:r>
      <w:r>
        <w:t>on</w:t>
      </w:r>
      <w:r>
        <w:rPr>
          <w:spacing w:val="-6"/>
        </w:rPr>
        <w:t xml:space="preserve"> </w:t>
      </w:r>
      <w:r>
        <w:t>the</w:t>
      </w:r>
      <w:r>
        <w:rPr>
          <w:spacing w:val="-6"/>
        </w:rPr>
        <w:t xml:space="preserve"> </w:t>
      </w:r>
      <w:r>
        <w:t>following</w:t>
      </w:r>
      <w:r>
        <w:rPr>
          <w:spacing w:val="-6"/>
        </w:rPr>
        <w:t xml:space="preserve"> </w:t>
      </w:r>
      <w:r>
        <w:rPr>
          <w:b/>
          <w:spacing w:val="-2"/>
        </w:rPr>
        <w:t>criteria:</w:t>
      </w:r>
    </w:p>
    <w:p w14:paraId="59DFD9BF" w14:textId="77777777" w:rsidR="00BF1857" w:rsidRDefault="00735248">
      <w:pPr>
        <w:pStyle w:val="ListParagraph"/>
        <w:numPr>
          <w:ilvl w:val="3"/>
          <w:numId w:val="1"/>
        </w:numPr>
        <w:tabs>
          <w:tab w:val="left" w:pos="1781"/>
        </w:tabs>
        <w:ind w:hanging="361"/>
      </w:pPr>
      <w:r>
        <w:t>50%</w:t>
      </w:r>
      <w:r>
        <w:rPr>
          <w:spacing w:val="-8"/>
        </w:rPr>
        <w:t xml:space="preserve"> </w:t>
      </w:r>
      <w:r>
        <w:t>for</w:t>
      </w:r>
      <w:r>
        <w:rPr>
          <w:spacing w:val="-6"/>
        </w:rPr>
        <w:t xml:space="preserve"> </w:t>
      </w:r>
      <w:r>
        <w:t>Conservation</w:t>
      </w:r>
      <w:r>
        <w:rPr>
          <w:spacing w:val="-7"/>
        </w:rPr>
        <w:t xml:space="preserve"> </w:t>
      </w:r>
      <w:r>
        <w:rPr>
          <w:spacing w:val="-2"/>
        </w:rPr>
        <w:t>Message</w:t>
      </w:r>
    </w:p>
    <w:p w14:paraId="7BB1648D" w14:textId="77777777" w:rsidR="00BF1857" w:rsidRDefault="00735248">
      <w:pPr>
        <w:pStyle w:val="ListParagraph"/>
        <w:numPr>
          <w:ilvl w:val="3"/>
          <w:numId w:val="1"/>
        </w:numPr>
        <w:tabs>
          <w:tab w:val="left" w:pos="1781"/>
        </w:tabs>
        <w:spacing w:before="36"/>
        <w:ind w:hanging="361"/>
      </w:pPr>
      <w:r>
        <w:t>30%</w:t>
      </w:r>
      <w:r>
        <w:rPr>
          <w:spacing w:val="-5"/>
        </w:rPr>
        <w:t xml:space="preserve"> </w:t>
      </w:r>
      <w:r>
        <w:t>for</w:t>
      </w:r>
      <w:r>
        <w:rPr>
          <w:spacing w:val="-4"/>
        </w:rPr>
        <w:t xml:space="preserve"> </w:t>
      </w:r>
      <w:r>
        <w:t>Visual</w:t>
      </w:r>
      <w:r>
        <w:rPr>
          <w:spacing w:val="-4"/>
        </w:rPr>
        <w:t xml:space="preserve"> </w:t>
      </w:r>
      <w:r>
        <w:rPr>
          <w:spacing w:val="-2"/>
        </w:rPr>
        <w:t>Effectiveness</w:t>
      </w:r>
    </w:p>
    <w:p w14:paraId="5F6B7234" w14:textId="77777777" w:rsidR="00BF1857" w:rsidRDefault="00735248">
      <w:pPr>
        <w:pStyle w:val="ListParagraph"/>
        <w:numPr>
          <w:ilvl w:val="3"/>
          <w:numId w:val="1"/>
        </w:numPr>
        <w:tabs>
          <w:tab w:val="left" w:pos="1781"/>
        </w:tabs>
        <w:spacing w:before="38"/>
        <w:ind w:hanging="361"/>
      </w:pPr>
      <w:r>
        <w:t>10%</w:t>
      </w:r>
      <w:r>
        <w:rPr>
          <w:spacing w:val="-3"/>
        </w:rPr>
        <w:t xml:space="preserve"> </w:t>
      </w:r>
      <w:r>
        <w:t>for</w:t>
      </w:r>
      <w:r>
        <w:rPr>
          <w:spacing w:val="-3"/>
        </w:rPr>
        <w:t xml:space="preserve"> </w:t>
      </w:r>
      <w:r>
        <w:rPr>
          <w:spacing w:val="-2"/>
        </w:rPr>
        <w:t>Originality</w:t>
      </w:r>
    </w:p>
    <w:p w14:paraId="38090DD5" w14:textId="77777777" w:rsidR="00BF1857" w:rsidRDefault="00735248">
      <w:pPr>
        <w:pStyle w:val="ListParagraph"/>
        <w:numPr>
          <w:ilvl w:val="3"/>
          <w:numId w:val="1"/>
        </w:numPr>
        <w:tabs>
          <w:tab w:val="left" w:pos="1781"/>
        </w:tabs>
        <w:ind w:hanging="361"/>
      </w:pPr>
      <w:r>
        <w:t>10%</w:t>
      </w:r>
      <w:r>
        <w:rPr>
          <w:spacing w:val="-5"/>
        </w:rPr>
        <w:t xml:space="preserve"> </w:t>
      </w:r>
      <w:r>
        <w:t>for</w:t>
      </w:r>
      <w:r>
        <w:rPr>
          <w:spacing w:val="-4"/>
        </w:rPr>
        <w:t xml:space="preserve"> </w:t>
      </w:r>
      <w:r>
        <w:t>Universal</w:t>
      </w:r>
      <w:r>
        <w:rPr>
          <w:spacing w:val="-5"/>
        </w:rPr>
        <w:t xml:space="preserve"> </w:t>
      </w:r>
      <w:r>
        <w:rPr>
          <w:spacing w:val="-2"/>
        </w:rPr>
        <w:t>Appeal</w:t>
      </w:r>
    </w:p>
    <w:p w14:paraId="4E646F28" w14:textId="77777777" w:rsidR="00BF1857" w:rsidRDefault="00BF1857">
      <w:pPr>
        <w:sectPr w:rsidR="00BF1857">
          <w:pgSz w:w="12240" w:h="15840"/>
          <w:pgMar w:top="620" w:right="840" w:bottom="280" w:left="1100" w:header="720" w:footer="720" w:gutter="0"/>
          <w:cols w:space="720"/>
        </w:sectPr>
      </w:pPr>
    </w:p>
    <w:p w14:paraId="7E093602" w14:textId="77777777" w:rsidR="00BF1857" w:rsidRDefault="00735248">
      <w:pPr>
        <w:pStyle w:val="Heading1"/>
        <w:spacing w:before="18"/>
      </w:pPr>
      <w:r>
        <w:rPr>
          <w:spacing w:val="-2"/>
        </w:rPr>
        <w:lastRenderedPageBreak/>
        <w:t>Resources</w:t>
      </w:r>
    </w:p>
    <w:p w14:paraId="4269DAD2" w14:textId="77777777" w:rsidR="00BF1857" w:rsidRDefault="00735248">
      <w:pPr>
        <w:pStyle w:val="ListParagraph"/>
        <w:numPr>
          <w:ilvl w:val="2"/>
          <w:numId w:val="1"/>
        </w:numPr>
        <w:tabs>
          <w:tab w:val="left" w:pos="1128"/>
        </w:tabs>
        <w:spacing w:before="25" w:line="249" w:lineRule="auto"/>
        <w:ind w:left="880" w:right="181" w:hanging="10"/>
      </w:pPr>
      <w:r>
        <w:t>Please</w:t>
      </w:r>
      <w:r>
        <w:rPr>
          <w:spacing w:val="-3"/>
        </w:rPr>
        <w:t xml:space="preserve"> </w:t>
      </w:r>
      <w:r>
        <w:t>utilize</w:t>
      </w:r>
      <w:r>
        <w:rPr>
          <w:spacing w:val="-4"/>
        </w:rPr>
        <w:t xml:space="preserve"> </w:t>
      </w:r>
      <w:r>
        <w:t>the</w:t>
      </w:r>
      <w:r>
        <w:rPr>
          <w:spacing w:val="-2"/>
        </w:rPr>
        <w:t xml:space="preserve"> </w:t>
      </w:r>
      <w:r>
        <w:rPr>
          <w:b/>
        </w:rPr>
        <w:t>downloads</w:t>
      </w:r>
      <w:r>
        <w:rPr>
          <w:b/>
          <w:spacing w:val="-3"/>
        </w:rPr>
        <w:t xml:space="preserve"> </w:t>
      </w:r>
      <w:r>
        <w:t>on</w:t>
      </w:r>
      <w:r>
        <w:rPr>
          <w:spacing w:val="-3"/>
        </w:rPr>
        <w:t xml:space="preserve"> </w:t>
      </w:r>
      <w:r>
        <w:t>the</w:t>
      </w:r>
      <w:r>
        <w:rPr>
          <w:spacing w:val="-2"/>
        </w:rPr>
        <w:t xml:space="preserve"> </w:t>
      </w:r>
      <w:r>
        <w:rPr>
          <w:b/>
        </w:rPr>
        <w:t>CDI</w:t>
      </w:r>
      <w:r>
        <w:rPr>
          <w:b/>
          <w:spacing w:val="-4"/>
        </w:rPr>
        <w:t xml:space="preserve"> </w:t>
      </w:r>
      <w:r>
        <w:rPr>
          <w:b/>
        </w:rPr>
        <w:t>website</w:t>
      </w:r>
      <w:r>
        <w:t>,</w:t>
      </w:r>
      <w:r>
        <w:rPr>
          <w:spacing w:val="-3"/>
        </w:rPr>
        <w:t xml:space="preserve"> </w:t>
      </w:r>
      <w:hyperlink r:id="rId8">
        <w:r w:rsidR="00BF1857">
          <w:rPr>
            <w:color w:val="944F71"/>
            <w:u w:val="single" w:color="944F71"/>
          </w:rPr>
          <w:t>CDI</w:t>
        </w:r>
        <w:r w:rsidR="00BF1857">
          <w:rPr>
            <w:color w:val="944F71"/>
            <w:spacing w:val="-3"/>
            <w:u w:val="single" w:color="944F71"/>
          </w:rPr>
          <w:t xml:space="preserve"> </w:t>
        </w:r>
        <w:r w:rsidR="00BF1857">
          <w:rPr>
            <w:color w:val="944F71"/>
            <w:u w:val="single" w:color="944F71"/>
          </w:rPr>
          <w:t>Poster</w:t>
        </w:r>
        <w:r w:rsidR="00BF1857">
          <w:rPr>
            <w:color w:val="944F71"/>
            <w:spacing w:val="-3"/>
            <w:u w:val="single" w:color="944F71"/>
          </w:rPr>
          <w:t xml:space="preserve"> </w:t>
        </w:r>
        <w:r w:rsidR="00BF1857">
          <w:rPr>
            <w:color w:val="944F71"/>
            <w:u w:val="single" w:color="944F71"/>
          </w:rPr>
          <w:t>Contest</w:t>
        </w:r>
      </w:hyperlink>
      <w:r>
        <w:rPr>
          <w:color w:val="944F71"/>
          <w:spacing w:val="40"/>
        </w:rPr>
        <w:t xml:space="preserve"> </w:t>
      </w:r>
      <w:r>
        <w:t>and</w:t>
      </w:r>
      <w:r>
        <w:rPr>
          <w:spacing w:val="-3"/>
        </w:rPr>
        <w:t xml:space="preserve"> </w:t>
      </w:r>
      <w:r>
        <w:t>visit</w:t>
      </w:r>
      <w:r>
        <w:rPr>
          <w:spacing w:val="-3"/>
        </w:rPr>
        <w:t xml:space="preserve"> </w:t>
      </w:r>
      <w:r>
        <w:t>the</w:t>
      </w:r>
      <w:r>
        <w:rPr>
          <w:spacing w:val="-2"/>
        </w:rPr>
        <w:t xml:space="preserve"> </w:t>
      </w:r>
      <w:r>
        <w:rPr>
          <w:b/>
        </w:rPr>
        <w:t>NACD</w:t>
      </w:r>
      <w:r>
        <w:rPr>
          <w:b/>
          <w:spacing w:val="-3"/>
        </w:rPr>
        <w:t xml:space="preserve"> </w:t>
      </w:r>
      <w:r>
        <w:rPr>
          <w:b/>
        </w:rPr>
        <w:t>website</w:t>
      </w:r>
      <w:r>
        <w:t xml:space="preserve">, </w:t>
      </w:r>
      <w:hyperlink r:id="rId9">
        <w:r w:rsidR="00BF1857">
          <w:rPr>
            <w:color w:val="0562C1"/>
            <w:u w:val="single" w:color="0562C1"/>
          </w:rPr>
          <w:t>NACD Stewardship and Education Materials</w:t>
        </w:r>
      </w:hyperlink>
      <w:r>
        <w:rPr>
          <w:color w:val="0562C1"/>
        </w:rPr>
        <w:t xml:space="preserve"> </w:t>
      </w:r>
      <w:r>
        <w:t xml:space="preserve">to fully understand the Conservation Poster Contest guidelines and for great </w:t>
      </w:r>
      <w:r>
        <w:rPr>
          <w:b/>
        </w:rPr>
        <w:t>education and poster creation resources</w:t>
      </w:r>
      <w:r>
        <w:t>!</w:t>
      </w:r>
    </w:p>
    <w:sectPr w:rsidR="00BF1857">
      <w:pgSz w:w="12240" w:h="15840"/>
      <w:pgMar w:top="1260" w:right="84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241DD"/>
    <w:multiLevelType w:val="hybridMultilevel"/>
    <w:tmpl w:val="D7DE116C"/>
    <w:lvl w:ilvl="0" w:tplc="CFE894C0">
      <w:numFmt w:val="bullet"/>
      <w:lvlText w:val=""/>
      <w:lvlJc w:val="left"/>
      <w:pPr>
        <w:ind w:left="517" w:hanging="281"/>
      </w:pPr>
      <w:rPr>
        <w:rFonts w:ascii="Wingdings" w:eastAsia="Wingdings" w:hAnsi="Wingdings" w:cs="Wingdings" w:hint="default"/>
        <w:w w:val="100"/>
        <w:lang w:val="en-US" w:eastAsia="en-US" w:bidi="ar-SA"/>
      </w:rPr>
    </w:lvl>
    <w:lvl w:ilvl="1" w:tplc="1D5254EE">
      <w:numFmt w:val="bullet"/>
      <w:lvlText w:val=""/>
      <w:lvlJc w:val="left"/>
      <w:pPr>
        <w:ind w:left="685" w:hanging="360"/>
      </w:pPr>
      <w:rPr>
        <w:rFonts w:ascii="Wingdings" w:eastAsia="Wingdings" w:hAnsi="Wingdings" w:cs="Wingdings" w:hint="default"/>
        <w:b w:val="0"/>
        <w:bCs w:val="0"/>
        <w:i w:val="0"/>
        <w:iCs w:val="0"/>
        <w:w w:val="99"/>
        <w:sz w:val="22"/>
        <w:szCs w:val="22"/>
        <w:lang w:val="en-US" w:eastAsia="en-US" w:bidi="ar-SA"/>
      </w:rPr>
    </w:lvl>
    <w:lvl w:ilvl="2" w:tplc="7EFAAED8">
      <w:numFmt w:val="bullet"/>
      <w:lvlText w:val=""/>
      <w:lvlJc w:val="left"/>
      <w:pPr>
        <w:ind w:left="1240" w:hanging="361"/>
      </w:pPr>
      <w:rPr>
        <w:rFonts w:ascii="Wingdings" w:eastAsia="Wingdings" w:hAnsi="Wingdings" w:cs="Wingdings" w:hint="default"/>
        <w:b w:val="0"/>
        <w:bCs w:val="0"/>
        <w:i w:val="0"/>
        <w:iCs w:val="0"/>
        <w:w w:val="99"/>
        <w:sz w:val="22"/>
        <w:szCs w:val="22"/>
        <w:lang w:val="en-US" w:eastAsia="en-US" w:bidi="ar-SA"/>
      </w:rPr>
    </w:lvl>
    <w:lvl w:ilvl="3" w:tplc="4B0A3EAC">
      <w:numFmt w:val="bullet"/>
      <w:lvlText w:val=""/>
      <w:lvlJc w:val="left"/>
      <w:pPr>
        <w:ind w:left="1780" w:hanging="360"/>
      </w:pPr>
      <w:rPr>
        <w:rFonts w:ascii="Wingdings" w:eastAsia="Wingdings" w:hAnsi="Wingdings" w:cs="Wingdings" w:hint="default"/>
        <w:b w:val="0"/>
        <w:bCs w:val="0"/>
        <w:i w:val="0"/>
        <w:iCs w:val="0"/>
        <w:w w:val="99"/>
        <w:sz w:val="22"/>
        <w:szCs w:val="22"/>
        <w:lang w:val="en-US" w:eastAsia="en-US" w:bidi="ar-SA"/>
      </w:rPr>
    </w:lvl>
    <w:lvl w:ilvl="4" w:tplc="A3C43960">
      <w:numFmt w:val="bullet"/>
      <w:lvlText w:val="•"/>
      <w:lvlJc w:val="left"/>
      <w:pPr>
        <w:ind w:left="2997" w:hanging="360"/>
      </w:pPr>
      <w:rPr>
        <w:rFonts w:hint="default"/>
        <w:lang w:val="en-US" w:eastAsia="en-US" w:bidi="ar-SA"/>
      </w:rPr>
    </w:lvl>
    <w:lvl w:ilvl="5" w:tplc="6960E466">
      <w:numFmt w:val="bullet"/>
      <w:lvlText w:val="•"/>
      <w:lvlJc w:val="left"/>
      <w:pPr>
        <w:ind w:left="4214" w:hanging="360"/>
      </w:pPr>
      <w:rPr>
        <w:rFonts w:hint="default"/>
        <w:lang w:val="en-US" w:eastAsia="en-US" w:bidi="ar-SA"/>
      </w:rPr>
    </w:lvl>
    <w:lvl w:ilvl="6" w:tplc="9AB828E0">
      <w:numFmt w:val="bullet"/>
      <w:lvlText w:val="•"/>
      <w:lvlJc w:val="left"/>
      <w:pPr>
        <w:ind w:left="5431" w:hanging="360"/>
      </w:pPr>
      <w:rPr>
        <w:rFonts w:hint="default"/>
        <w:lang w:val="en-US" w:eastAsia="en-US" w:bidi="ar-SA"/>
      </w:rPr>
    </w:lvl>
    <w:lvl w:ilvl="7" w:tplc="9DF65EFE">
      <w:numFmt w:val="bullet"/>
      <w:lvlText w:val="•"/>
      <w:lvlJc w:val="left"/>
      <w:pPr>
        <w:ind w:left="6648" w:hanging="360"/>
      </w:pPr>
      <w:rPr>
        <w:rFonts w:hint="default"/>
        <w:lang w:val="en-US" w:eastAsia="en-US" w:bidi="ar-SA"/>
      </w:rPr>
    </w:lvl>
    <w:lvl w:ilvl="8" w:tplc="B0D45C1A">
      <w:numFmt w:val="bullet"/>
      <w:lvlText w:val="•"/>
      <w:lvlJc w:val="left"/>
      <w:pPr>
        <w:ind w:left="7865" w:hanging="360"/>
      </w:pPr>
      <w:rPr>
        <w:rFonts w:hint="default"/>
        <w:lang w:val="en-US" w:eastAsia="en-US" w:bidi="ar-SA"/>
      </w:rPr>
    </w:lvl>
  </w:abstractNum>
  <w:num w:numId="1" w16cid:durableId="60157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57"/>
    <w:rsid w:val="000658D1"/>
    <w:rsid w:val="002055D7"/>
    <w:rsid w:val="00542978"/>
    <w:rsid w:val="00673B78"/>
    <w:rsid w:val="00735248"/>
    <w:rsid w:val="00A22BE0"/>
    <w:rsid w:val="00BF1857"/>
    <w:rsid w:val="00D5558B"/>
    <w:rsid w:val="00DF3B35"/>
    <w:rsid w:val="00E616D2"/>
    <w:rsid w:val="00F0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0294"/>
  <w15:docId w15:val="{98AEEB53-0803-481B-99D5-66E8CCB4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ndara" w:eastAsia="Candara" w:hAnsi="Candara" w:cs="Candara"/>
    </w:rPr>
  </w:style>
  <w:style w:type="paragraph" w:styleId="Heading1">
    <w:name w:val="heading 1"/>
    <w:basedOn w:val="Normal"/>
    <w:uiPriority w:val="9"/>
    <w:qFormat/>
    <w:pPr>
      <w:ind w:left="15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1"/>
    </w:pPr>
  </w:style>
  <w:style w:type="paragraph" w:styleId="ListParagraph">
    <w:name w:val="List Paragraph"/>
    <w:basedOn w:val="Normal"/>
    <w:uiPriority w:val="1"/>
    <w:qFormat/>
    <w:pPr>
      <w:spacing w:before="37"/>
      <w:ind w:left="12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iowa.org/get-involved/poster-contes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als.iowa.gov/FARMS/index.php/districtMap"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cdnet.org/general-resources/stewardship-and-education-materials/cont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Conservation Districts of Iowa</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Districts of Iowa</dc:title>
  <dc:creator>Courtney Slagle</dc:creator>
  <cp:lastModifiedBy>Dien Judge</cp:lastModifiedBy>
  <cp:revision>2</cp:revision>
  <dcterms:created xsi:type="dcterms:W3CDTF">2025-07-17T13:22:00Z</dcterms:created>
  <dcterms:modified xsi:type="dcterms:W3CDTF">2025-07-17T13:22:00Z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2022-01-06T00:00:00Z</vt:filetime>
  </property>
  <property fmtid="{D5CDD505-2E9C-101B-9397-08002B2CF9AE}" pid="3" name="Creator">
    <vt:lpwstr>Microsoft® Word for Microsoft 365</vt:lpwstr>
  </property>
  <property fmtid="{D5CDD505-2E9C-101B-9397-08002B2CF9AE}" pid="4" name="LastSaved">
    <vt:filetime>2022-10-18T00:00:00Z</vt:filetime>
  </property>
  <property fmtid="{D5CDD505-2E9C-101B-9397-08002B2CF9AE}" pid="5" name="Producer">
    <vt:lpwstr>Microsoft® Word for Microsoft 365</vt:lpwstr>
  </property>
</Properties>
</file>